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86F52" w14:textId="77777777" w:rsidR="0064189D" w:rsidRDefault="0064189D">
      <w:pPr>
        <w:widowControl/>
        <w:rPr>
          <w:rFonts w:ascii="新細明體" w:hAnsi="新細明體"/>
          <w:b/>
          <w:kern w:val="2"/>
          <w:sz w:val="36"/>
          <w:szCs w:val="36"/>
        </w:rPr>
      </w:pPr>
      <w:r>
        <w:br w:type="page"/>
      </w:r>
    </w:p>
    <w:p w14:paraId="0EA630AF" w14:textId="619E31C6" w:rsidR="004B447E" w:rsidRPr="00D41E36" w:rsidRDefault="004B447E" w:rsidP="00D56A47">
      <w:pPr>
        <w:pStyle w:val="ad"/>
        <w:rPr>
          <w:bCs/>
          <w:color w:val="000000"/>
        </w:rPr>
      </w:pPr>
      <w:r w:rsidRPr="00D41E36">
        <w:rPr>
          <w:rFonts w:hint="eastAsia"/>
        </w:rPr>
        <w:lastRenderedPageBreak/>
        <w:t>伍</w:t>
      </w:r>
      <w:r w:rsidRPr="00D41E36">
        <w:t>、</w:t>
      </w:r>
      <w:r w:rsidRPr="00D41E36">
        <w:rPr>
          <w:rFonts w:hint="eastAsia"/>
        </w:rPr>
        <w:t>消防</w:t>
      </w:r>
      <w:r w:rsidRPr="00D41E36">
        <w:t>局主管</w:t>
      </w:r>
    </w:p>
    <w:p w14:paraId="18A6552F" w14:textId="17196ED3" w:rsidR="004B447E" w:rsidRPr="00274B39" w:rsidRDefault="004B447E" w:rsidP="008C4823">
      <w:pPr>
        <w:spacing w:line="500" w:lineRule="exact"/>
        <w:ind w:firstLineChars="200" w:firstLine="480"/>
        <w:jc w:val="both"/>
        <w:rPr>
          <w:rFonts w:ascii="標楷體" w:hAnsi="標楷體"/>
          <w:sz w:val="24"/>
          <w:szCs w:val="24"/>
        </w:rPr>
      </w:pPr>
      <w:r w:rsidRPr="00274B39">
        <w:rPr>
          <w:rFonts w:ascii="標楷體" w:hAnsi="標楷體" w:hint="eastAsia"/>
          <w:sz w:val="24"/>
          <w:szCs w:val="24"/>
        </w:rPr>
        <w:t>消防局主管僅消防局1個機關</w:t>
      </w:r>
      <w:r w:rsidRPr="00274B39">
        <w:rPr>
          <w:rFonts w:ascii="標楷體" w:hAnsi="標楷體"/>
          <w:sz w:val="24"/>
          <w:szCs w:val="24"/>
        </w:rPr>
        <w:t>，</w:t>
      </w:r>
      <w:r w:rsidRPr="00274B39">
        <w:rPr>
          <w:rFonts w:ascii="標楷體" w:hAnsi="標楷體" w:hint="eastAsia"/>
          <w:sz w:val="24"/>
          <w:szCs w:val="24"/>
        </w:rPr>
        <w:t>掌理災害預防、應變、搶救、緊急救護等消防業務。</w:t>
      </w:r>
      <w:r w:rsidRPr="00025F4B">
        <w:rPr>
          <w:rFonts w:ascii="標楷體" w:hAnsi="標楷體" w:hint="eastAsia"/>
          <w:sz w:val="24"/>
          <w:szCs w:val="24"/>
        </w:rPr>
        <w:t>茲將</w:t>
      </w:r>
      <w:proofErr w:type="gramStart"/>
      <w:r>
        <w:rPr>
          <w:rFonts w:ascii="標楷體" w:hAnsi="標楷體" w:hint="eastAsia"/>
          <w:sz w:val="24"/>
          <w:szCs w:val="24"/>
        </w:rPr>
        <w:t>1</w:t>
      </w:r>
      <w:r>
        <w:rPr>
          <w:rFonts w:ascii="標楷體" w:hAnsi="標楷體"/>
          <w:sz w:val="24"/>
          <w:szCs w:val="24"/>
        </w:rPr>
        <w:t>1</w:t>
      </w:r>
      <w:r w:rsidR="001E5CDA">
        <w:rPr>
          <w:rFonts w:ascii="標楷體" w:hAnsi="標楷體" w:hint="eastAsia"/>
          <w:sz w:val="24"/>
          <w:szCs w:val="24"/>
        </w:rPr>
        <w:t>3</w:t>
      </w:r>
      <w:proofErr w:type="gramEnd"/>
      <w:r>
        <w:rPr>
          <w:rFonts w:ascii="標楷體" w:hAnsi="標楷體" w:hint="eastAsia"/>
          <w:sz w:val="24"/>
          <w:szCs w:val="24"/>
        </w:rPr>
        <w:t>年度</w:t>
      </w:r>
      <w:r w:rsidRPr="00025F4B">
        <w:rPr>
          <w:rFonts w:ascii="標楷體" w:hAnsi="標楷體" w:hint="eastAsia"/>
          <w:sz w:val="24"/>
          <w:szCs w:val="24"/>
        </w:rPr>
        <w:t>決算審核結果說明</w:t>
      </w:r>
      <w:r w:rsidR="00962765">
        <w:rPr>
          <w:rFonts w:ascii="標楷體" w:hAnsi="標楷體" w:hint="eastAsia"/>
          <w:sz w:val="24"/>
          <w:szCs w:val="24"/>
        </w:rPr>
        <w:t>如下</w:t>
      </w:r>
      <w:proofErr w:type="gramStart"/>
      <w:r w:rsidRPr="00394E2D">
        <w:rPr>
          <w:rFonts w:ascii="標楷體" w:hAnsi="標楷體" w:hint="eastAsia"/>
          <w:sz w:val="24"/>
          <w:szCs w:val="24"/>
        </w:rPr>
        <w:t>（</w:t>
      </w:r>
      <w:proofErr w:type="gramEnd"/>
      <w:r w:rsidR="00272A29" w:rsidRPr="00272A29">
        <w:rPr>
          <w:rFonts w:ascii="標楷體" w:hAnsi="標楷體" w:hint="eastAsia"/>
          <w:sz w:val="24"/>
          <w:szCs w:val="24"/>
        </w:rPr>
        <w:t>有關歲入、歲出決算之審定及各項差異之原因分析等詳細內容，請至審計部全球資訊網/總決算審核報告/總決算審核報告查詢平</w:t>
      </w:r>
      <w:proofErr w:type="gramStart"/>
      <w:r w:rsidR="00272A29" w:rsidRPr="00272A29">
        <w:rPr>
          <w:rFonts w:ascii="標楷體" w:hAnsi="標楷體" w:hint="eastAsia"/>
          <w:sz w:val="24"/>
          <w:szCs w:val="24"/>
        </w:rPr>
        <w:t>臺</w:t>
      </w:r>
      <w:proofErr w:type="gramEnd"/>
      <w:r w:rsidR="00272A29" w:rsidRPr="00272A29">
        <w:rPr>
          <w:rFonts w:ascii="標楷體" w:hAnsi="標楷體" w:hint="eastAsia"/>
          <w:sz w:val="24"/>
          <w:szCs w:val="24"/>
        </w:rPr>
        <w:t>查閱</w:t>
      </w:r>
      <w:r w:rsidRPr="007724BA">
        <w:rPr>
          <w:rFonts w:ascii="標楷體" w:hAnsi="標楷體" w:hint="eastAsia"/>
          <w:sz w:val="24"/>
          <w:szCs w:val="24"/>
        </w:rPr>
        <w:t>；重大公共建設計畫執行情形之查核，請</w:t>
      </w:r>
      <w:proofErr w:type="gramStart"/>
      <w:r w:rsidRPr="007724BA">
        <w:rPr>
          <w:rFonts w:ascii="標楷體" w:hAnsi="標楷體" w:hint="eastAsia"/>
          <w:sz w:val="24"/>
          <w:szCs w:val="24"/>
        </w:rPr>
        <w:t>參閱戊</w:t>
      </w:r>
      <w:proofErr w:type="gramEnd"/>
      <w:r w:rsidRPr="007724BA">
        <w:rPr>
          <w:rFonts w:ascii="標楷體" w:hAnsi="標楷體" w:hint="eastAsia"/>
          <w:sz w:val="24"/>
          <w:szCs w:val="24"/>
        </w:rPr>
        <w:t>、伍、重大公共建設計畫及採購執行情形之</w:t>
      </w:r>
      <w:r w:rsidRPr="00D56A47">
        <w:rPr>
          <w:rFonts w:ascii="標楷體" w:hAnsi="標楷體" w:hint="eastAsia"/>
          <w:sz w:val="24"/>
          <w:szCs w:val="24"/>
          <w:fitText w:val="960" w:id="-959718912"/>
        </w:rPr>
        <w:t>查核</w:t>
      </w:r>
      <w:proofErr w:type="gramStart"/>
      <w:r w:rsidRPr="00D56A47">
        <w:rPr>
          <w:rFonts w:ascii="標楷體" w:hAnsi="標楷體" w:hint="eastAsia"/>
          <w:sz w:val="24"/>
          <w:szCs w:val="24"/>
          <w:fitText w:val="960" w:id="-959718912"/>
        </w:rPr>
        <w:t>）</w:t>
      </w:r>
      <w:proofErr w:type="gramEnd"/>
      <w:r w:rsidRPr="00D56A47">
        <w:rPr>
          <w:rFonts w:ascii="標楷體" w:hAnsi="標楷體" w:hint="eastAsia"/>
          <w:sz w:val="24"/>
          <w:szCs w:val="24"/>
          <w:fitText w:val="960" w:id="-959718912"/>
        </w:rPr>
        <w:t>：</w:t>
      </w:r>
    </w:p>
    <w:p w14:paraId="401EBAF9" w14:textId="77777777" w:rsidR="004B447E" w:rsidRPr="00D41E36" w:rsidRDefault="004B447E" w:rsidP="00FA2D75">
      <w:pPr>
        <w:spacing w:line="480" w:lineRule="exact"/>
        <w:ind w:leftChars="354" w:left="566"/>
        <w:rPr>
          <w:rFonts w:ascii="標楷體" w:hAnsi="標楷體"/>
          <w:b/>
          <w:sz w:val="28"/>
          <w:szCs w:val="28"/>
        </w:rPr>
      </w:pPr>
      <w:r>
        <w:rPr>
          <w:rFonts w:ascii="標楷體" w:hAnsi="標楷體" w:hint="eastAsia"/>
          <w:b/>
          <w:sz w:val="28"/>
          <w:szCs w:val="28"/>
        </w:rPr>
        <w:t>（</w:t>
      </w:r>
      <w:r w:rsidRPr="00D41E36">
        <w:rPr>
          <w:rFonts w:ascii="標楷體" w:hAnsi="標楷體" w:hint="eastAsia"/>
          <w:b/>
          <w:sz w:val="28"/>
          <w:szCs w:val="28"/>
        </w:rPr>
        <w:t>一</w:t>
      </w:r>
      <w:r>
        <w:rPr>
          <w:rFonts w:ascii="標楷體" w:hAnsi="標楷體" w:hint="eastAsia"/>
          <w:b/>
          <w:sz w:val="28"/>
          <w:szCs w:val="28"/>
        </w:rPr>
        <w:t>）</w:t>
      </w:r>
      <w:r w:rsidRPr="00D41E36">
        <w:rPr>
          <w:rFonts w:ascii="標楷體" w:hAnsi="標楷體" w:hint="eastAsia"/>
          <w:b/>
          <w:sz w:val="28"/>
          <w:szCs w:val="28"/>
        </w:rPr>
        <w:t>計畫實施之查核</w:t>
      </w:r>
    </w:p>
    <w:p w14:paraId="75F7C68F" w14:textId="50B22AEF" w:rsidR="004B447E" w:rsidRDefault="004B447E" w:rsidP="008C4823">
      <w:pPr>
        <w:overflowPunct w:val="0"/>
        <w:spacing w:line="500" w:lineRule="exact"/>
        <w:ind w:firstLineChars="200" w:firstLine="480"/>
        <w:jc w:val="both"/>
        <w:rPr>
          <w:rFonts w:ascii="標楷體" w:hAnsi="標楷體"/>
          <w:sz w:val="24"/>
          <w:szCs w:val="24"/>
        </w:rPr>
      </w:pPr>
      <w:r w:rsidRPr="00CF520E">
        <w:rPr>
          <w:rFonts w:ascii="標楷體" w:hAnsi="標楷體" w:hint="eastAsia"/>
          <w:sz w:val="24"/>
          <w:szCs w:val="24"/>
        </w:rPr>
        <w:t>業務計畫3項，下分工作計畫3項，包括</w:t>
      </w:r>
      <w:r w:rsidR="001C334C" w:rsidRPr="001C334C">
        <w:rPr>
          <w:rFonts w:ascii="標楷體" w:hAnsi="標楷體" w:hint="eastAsia"/>
          <w:sz w:val="24"/>
          <w:szCs w:val="24"/>
        </w:rPr>
        <w:t>推動災害防救工作</w:t>
      </w:r>
      <w:r w:rsidRPr="00CF520E">
        <w:rPr>
          <w:rFonts w:ascii="標楷體" w:hAnsi="標楷體" w:hint="eastAsia"/>
          <w:sz w:val="24"/>
          <w:szCs w:val="24"/>
        </w:rPr>
        <w:t>、</w:t>
      </w:r>
      <w:r w:rsidR="001C334C" w:rsidRPr="001C334C">
        <w:rPr>
          <w:rFonts w:ascii="標楷體" w:hAnsi="標楷體" w:hint="eastAsia"/>
          <w:sz w:val="24"/>
          <w:szCs w:val="24"/>
        </w:rPr>
        <w:t>加強檢查</w:t>
      </w:r>
      <w:r w:rsidR="00130E24">
        <w:rPr>
          <w:rFonts w:ascii="標楷體" w:hAnsi="標楷體" w:hint="eastAsia"/>
          <w:sz w:val="24"/>
          <w:szCs w:val="24"/>
        </w:rPr>
        <w:t>液化石油氣及</w:t>
      </w:r>
      <w:r w:rsidR="001C334C" w:rsidRPr="001C334C">
        <w:rPr>
          <w:rFonts w:ascii="標楷體" w:hAnsi="標楷體" w:hint="eastAsia"/>
          <w:sz w:val="24"/>
          <w:szCs w:val="24"/>
        </w:rPr>
        <w:t>公共危險物品</w:t>
      </w:r>
      <w:r w:rsidR="001C334C">
        <w:rPr>
          <w:rFonts w:ascii="標楷體" w:hAnsi="標楷體" w:hint="eastAsia"/>
          <w:sz w:val="24"/>
          <w:szCs w:val="24"/>
        </w:rPr>
        <w:t>等</w:t>
      </w:r>
      <w:r w:rsidR="001C334C" w:rsidRPr="001C334C">
        <w:rPr>
          <w:rFonts w:ascii="標楷體" w:hAnsi="標楷體" w:hint="eastAsia"/>
          <w:sz w:val="24"/>
          <w:szCs w:val="24"/>
        </w:rPr>
        <w:t>場所</w:t>
      </w:r>
      <w:r w:rsidRPr="00CF520E">
        <w:rPr>
          <w:rFonts w:ascii="標楷體" w:hAnsi="標楷體" w:hint="eastAsia"/>
          <w:sz w:val="24"/>
          <w:szCs w:val="24"/>
        </w:rPr>
        <w:t>、</w:t>
      </w:r>
      <w:r>
        <w:rPr>
          <w:rFonts w:ascii="標楷體" w:hAnsi="標楷體" w:hint="eastAsia"/>
          <w:sz w:val="24"/>
          <w:szCs w:val="24"/>
        </w:rPr>
        <w:t>充實</w:t>
      </w:r>
      <w:proofErr w:type="gramStart"/>
      <w:r>
        <w:rPr>
          <w:rFonts w:ascii="標楷體" w:hAnsi="標楷體" w:hint="eastAsia"/>
          <w:sz w:val="24"/>
          <w:szCs w:val="24"/>
        </w:rPr>
        <w:t>汰</w:t>
      </w:r>
      <w:proofErr w:type="gramEnd"/>
      <w:r>
        <w:rPr>
          <w:rFonts w:ascii="標楷體" w:hAnsi="標楷體" w:hint="eastAsia"/>
          <w:sz w:val="24"/>
          <w:szCs w:val="24"/>
        </w:rPr>
        <w:t>換救災裝備</w:t>
      </w:r>
      <w:r w:rsidR="001C334C">
        <w:rPr>
          <w:rFonts w:ascii="標楷體" w:hAnsi="標楷體" w:hint="eastAsia"/>
          <w:sz w:val="24"/>
          <w:szCs w:val="24"/>
        </w:rPr>
        <w:t>及興建</w:t>
      </w:r>
      <w:r w:rsidR="001C334C" w:rsidRPr="001C334C">
        <w:rPr>
          <w:rFonts w:ascii="標楷體" w:hAnsi="標楷體" w:hint="eastAsia"/>
          <w:sz w:val="24"/>
          <w:szCs w:val="24"/>
        </w:rPr>
        <w:t>消防廳舍</w:t>
      </w:r>
      <w:r w:rsidRPr="00CF520E">
        <w:rPr>
          <w:rFonts w:ascii="標楷體" w:hAnsi="標楷體" w:hint="eastAsia"/>
          <w:sz w:val="24"/>
          <w:szCs w:val="24"/>
        </w:rPr>
        <w:t>等重要施政項目</w:t>
      </w:r>
      <w:r w:rsidR="001E5CDA">
        <w:rPr>
          <w:rFonts w:ascii="標楷體" w:hAnsi="標楷體" w:hint="eastAsia"/>
          <w:sz w:val="24"/>
          <w:szCs w:val="24"/>
        </w:rPr>
        <w:t>，均尚在執行</w:t>
      </w:r>
      <w:r w:rsidRPr="00772D11">
        <w:rPr>
          <w:rFonts w:ascii="標楷體" w:hAnsi="標楷體" w:hint="eastAsia"/>
          <w:sz w:val="24"/>
          <w:szCs w:val="24"/>
        </w:rPr>
        <w:t>，</w:t>
      </w:r>
      <w:r w:rsidR="002A784D" w:rsidRPr="002A784D">
        <w:rPr>
          <w:rFonts w:ascii="標楷體" w:hAnsi="標楷體" w:hint="eastAsia"/>
          <w:sz w:val="24"/>
          <w:szCs w:val="24"/>
        </w:rPr>
        <w:t>主要係</w:t>
      </w:r>
      <w:r w:rsidR="001E5CDA" w:rsidRPr="001E5CDA">
        <w:rPr>
          <w:rFonts w:ascii="標楷體" w:hAnsi="標楷體" w:hint="eastAsia"/>
          <w:sz w:val="24"/>
          <w:szCs w:val="24"/>
        </w:rPr>
        <w:t>第一大隊、海山中隊暨莒光分隊興建工程及警察局淡水分局新市派出所、淡水捷運分隊與</w:t>
      </w:r>
      <w:proofErr w:type="gramStart"/>
      <w:r w:rsidR="001E5CDA" w:rsidRPr="001E5CDA">
        <w:rPr>
          <w:rFonts w:ascii="標楷體" w:hAnsi="標楷體" w:hint="eastAsia"/>
          <w:sz w:val="24"/>
          <w:szCs w:val="24"/>
        </w:rPr>
        <w:t>消防局淡海</w:t>
      </w:r>
      <w:proofErr w:type="gramEnd"/>
      <w:r w:rsidR="001E5CDA" w:rsidRPr="001E5CDA">
        <w:rPr>
          <w:rFonts w:ascii="標楷體" w:hAnsi="標楷體" w:hint="eastAsia"/>
          <w:sz w:val="24"/>
          <w:szCs w:val="24"/>
        </w:rPr>
        <w:t>分隊共構興建工程等</w:t>
      </w:r>
      <w:r w:rsidR="000447F3" w:rsidRPr="000447F3">
        <w:rPr>
          <w:rFonts w:ascii="標楷體" w:hAnsi="標楷體" w:hint="eastAsia"/>
          <w:sz w:val="24"/>
          <w:szCs w:val="24"/>
        </w:rPr>
        <w:t>合約期程跨年度</w:t>
      </w:r>
      <w:r w:rsidR="002A784D" w:rsidRPr="002A784D">
        <w:rPr>
          <w:rFonts w:ascii="標楷體" w:hAnsi="標楷體" w:hint="eastAsia"/>
          <w:sz w:val="24"/>
          <w:szCs w:val="24"/>
        </w:rPr>
        <w:t>，須保留續予執行</w:t>
      </w:r>
      <w:r w:rsidRPr="00772D11">
        <w:rPr>
          <w:rFonts w:ascii="標楷體" w:hAnsi="標楷體" w:hint="eastAsia"/>
          <w:sz w:val="24"/>
          <w:szCs w:val="24"/>
        </w:rPr>
        <w:t>。</w:t>
      </w:r>
    </w:p>
    <w:p w14:paraId="3D894F90" w14:textId="727F8550" w:rsidR="004B447E" w:rsidRPr="00D41E36" w:rsidRDefault="004B447E" w:rsidP="003B0D19">
      <w:pPr>
        <w:spacing w:line="488" w:lineRule="exact"/>
        <w:ind w:firstLineChars="198" w:firstLine="555"/>
        <w:rPr>
          <w:rFonts w:ascii="標楷體" w:hAnsi="標楷體"/>
          <w:b/>
          <w:sz w:val="28"/>
          <w:szCs w:val="28"/>
        </w:rPr>
      </w:pPr>
      <w:r>
        <w:rPr>
          <w:rFonts w:ascii="標楷體" w:hAnsi="標楷體" w:hint="eastAsia"/>
          <w:b/>
          <w:sz w:val="28"/>
          <w:szCs w:val="28"/>
        </w:rPr>
        <w:t>（</w:t>
      </w:r>
      <w:r w:rsidRPr="00D41E36">
        <w:rPr>
          <w:rFonts w:ascii="標楷體" w:hAnsi="標楷體" w:hint="eastAsia"/>
          <w:b/>
          <w:sz w:val="28"/>
          <w:szCs w:val="28"/>
        </w:rPr>
        <w:t>二</w:t>
      </w:r>
      <w:r>
        <w:rPr>
          <w:rFonts w:ascii="標楷體" w:hAnsi="標楷體" w:hint="eastAsia"/>
          <w:b/>
          <w:sz w:val="28"/>
          <w:szCs w:val="28"/>
        </w:rPr>
        <w:t>）</w:t>
      </w:r>
      <w:r w:rsidRPr="00D41E36">
        <w:rPr>
          <w:rFonts w:ascii="標楷體" w:hAnsi="標楷體" w:hint="eastAsia"/>
          <w:b/>
          <w:sz w:val="28"/>
          <w:szCs w:val="28"/>
        </w:rPr>
        <w:t>預算執行之審核</w:t>
      </w:r>
    </w:p>
    <w:p w14:paraId="57BE2BA4" w14:textId="0E54D66A" w:rsidR="004B447E" w:rsidRPr="00D35372" w:rsidRDefault="004B447E" w:rsidP="008C4823">
      <w:pPr>
        <w:spacing w:line="500" w:lineRule="exact"/>
        <w:ind w:firstLineChars="198" w:firstLine="467"/>
        <w:jc w:val="both"/>
        <w:rPr>
          <w:rFonts w:ascii="標楷體" w:hAnsi="標楷體"/>
          <w:sz w:val="24"/>
          <w:szCs w:val="24"/>
        </w:rPr>
      </w:pPr>
      <w:r w:rsidRPr="001020E7">
        <w:rPr>
          <w:rFonts w:ascii="標楷體" w:hAnsi="標楷體" w:hint="eastAsia"/>
          <w:spacing w:val="-2"/>
          <w:sz w:val="24"/>
          <w:szCs w:val="24"/>
        </w:rPr>
        <w:t>1</w:t>
      </w:r>
      <w:r w:rsidRPr="00D35372">
        <w:rPr>
          <w:rFonts w:ascii="標楷體" w:hAnsi="標楷體" w:hint="eastAsia"/>
          <w:sz w:val="24"/>
          <w:szCs w:val="24"/>
        </w:rPr>
        <w:t>.</w:t>
      </w:r>
      <w:r w:rsidR="00725C60" w:rsidRPr="00725C60">
        <w:rPr>
          <w:rFonts w:ascii="標楷體" w:hAnsi="標楷體" w:hint="eastAsia"/>
          <w:sz w:val="24"/>
          <w:szCs w:val="24"/>
        </w:rPr>
        <w:t>歲入預算數1億5,800萬餘元，決算審核結果，審定實現數1億1,235萬餘元，應收保留數5,546萬餘元，主要係</w:t>
      </w:r>
      <w:r w:rsidR="001E5CDA" w:rsidRPr="001E5CDA">
        <w:rPr>
          <w:rFonts w:ascii="標楷體" w:hAnsi="標楷體" w:hint="eastAsia"/>
          <w:sz w:val="24"/>
          <w:szCs w:val="24"/>
        </w:rPr>
        <w:t>內政部補助辦理第一大隊、海山中隊暨莒光分隊廳舍興建工程經費，依實際執行進度撥款</w:t>
      </w:r>
      <w:r w:rsidR="00725C60" w:rsidRPr="00725C60">
        <w:rPr>
          <w:rFonts w:ascii="標楷體" w:hAnsi="標楷體" w:hint="eastAsia"/>
          <w:sz w:val="24"/>
          <w:szCs w:val="24"/>
        </w:rPr>
        <w:t>；合計決算審定數為1億6,782萬餘元，較預算增加982萬餘元（6.22％），主要係</w:t>
      </w:r>
      <w:r w:rsidR="001E5CDA" w:rsidRPr="001E5CDA">
        <w:rPr>
          <w:rFonts w:ascii="標楷體" w:hAnsi="標楷體" w:hint="eastAsia"/>
          <w:sz w:val="24"/>
          <w:szCs w:val="24"/>
        </w:rPr>
        <w:t>報廢災</w:t>
      </w:r>
      <w:proofErr w:type="gramStart"/>
      <w:r w:rsidR="001E5CDA" w:rsidRPr="001E5CDA">
        <w:rPr>
          <w:rFonts w:ascii="標楷體" w:hAnsi="標楷體" w:hint="eastAsia"/>
          <w:sz w:val="24"/>
          <w:szCs w:val="24"/>
        </w:rPr>
        <w:t>勘</w:t>
      </w:r>
      <w:proofErr w:type="gramEnd"/>
      <w:r w:rsidR="001E5CDA" w:rsidRPr="001E5CDA">
        <w:rPr>
          <w:rFonts w:ascii="標楷體" w:hAnsi="標楷體" w:hint="eastAsia"/>
          <w:sz w:val="24"/>
          <w:szCs w:val="24"/>
        </w:rPr>
        <w:t>車、救護車等之變賣金額較預計增加</w:t>
      </w:r>
      <w:r w:rsidRPr="00D35372">
        <w:rPr>
          <w:rFonts w:ascii="標楷體" w:hAnsi="標楷體" w:hint="eastAsia"/>
          <w:sz w:val="24"/>
          <w:szCs w:val="24"/>
        </w:rPr>
        <w:t>。</w:t>
      </w:r>
    </w:p>
    <w:p w14:paraId="359D14BC" w14:textId="71FEEC0F" w:rsidR="004B447E" w:rsidRPr="00476AC2" w:rsidRDefault="004B447E" w:rsidP="00A42340">
      <w:pPr>
        <w:spacing w:line="512" w:lineRule="exact"/>
        <w:ind w:firstLineChars="198" w:firstLine="479"/>
        <w:jc w:val="both"/>
        <w:rPr>
          <w:rFonts w:ascii="標楷體" w:hAnsi="標楷體"/>
          <w:spacing w:val="1"/>
          <w:sz w:val="24"/>
          <w:szCs w:val="24"/>
        </w:rPr>
      </w:pPr>
      <w:r w:rsidRPr="00476AC2">
        <w:rPr>
          <w:rFonts w:ascii="標楷體" w:hAnsi="標楷體" w:hint="eastAsia"/>
          <w:spacing w:val="1"/>
          <w:sz w:val="24"/>
          <w:szCs w:val="24"/>
        </w:rPr>
        <w:t>2.</w:t>
      </w:r>
      <w:r w:rsidR="00725C60" w:rsidRPr="00476AC2">
        <w:rPr>
          <w:rFonts w:ascii="標楷體" w:hAnsi="標楷體" w:hint="eastAsia"/>
          <w:spacing w:val="2"/>
          <w:sz w:val="24"/>
          <w:szCs w:val="24"/>
        </w:rPr>
        <w:t>以前年度歲入轉入數計1,930萬餘元，決算審核結果，審定實現數413萬餘元（21.41％）；減免（註銷）數709萬餘</w:t>
      </w:r>
      <w:r w:rsidR="00725C60" w:rsidRPr="00476AC2">
        <w:rPr>
          <w:rFonts w:ascii="標楷體" w:hAnsi="標楷體" w:hint="eastAsia"/>
          <w:spacing w:val="1"/>
          <w:sz w:val="24"/>
          <w:szCs w:val="24"/>
        </w:rPr>
        <w:t>元（36.78％），主要係</w:t>
      </w:r>
      <w:r w:rsidR="001E5CDA" w:rsidRPr="00476AC2">
        <w:rPr>
          <w:rFonts w:ascii="標楷體" w:hAnsi="標楷體" w:hint="eastAsia"/>
          <w:spacing w:val="1"/>
          <w:sz w:val="24"/>
          <w:szCs w:val="24"/>
        </w:rPr>
        <w:t>違反消防法之罰鍰依規定辦理註銷</w:t>
      </w:r>
      <w:r w:rsidR="00725C60" w:rsidRPr="00476AC2">
        <w:rPr>
          <w:rFonts w:ascii="標楷體" w:hAnsi="標楷體" w:hint="eastAsia"/>
          <w:spacing w:val="1"/>
          <w:sz w:val="24"/>
          <w:szCs w:val="24"/>
        </w:rPr>
        <w:t>；應收保留數806萬餘元（41.80％），主要係</w:t>
      </w:r>
      <w:r w:rsidR="001E5CDA" w:rsidRPr="00476AC2">
        <w:rPr>
          <w:rFonts w:ascii="標楷體" w:hAnsi="標楷體" w:hint="eastAsia"/>
          <w:spacing w:val="1"/>
          <w:sz w:val="24"/>
          <w:szCs w:val="24"/>
        </w:rPr>
        <w:t>違反消防法之罰鍰案件尚待收繳</w:t>
      </w:r>
      <w:r w:rsidRPr="00476AC2">
        <w:rPr>
          <w:rFonts w:ascii="標楷體" w:hAnsi="標楷體" w:hint="eastAsia"/>
          <w:spacing w:val="1"/>
          <w:sz w:val="24"/>
          <w:szCs w:val="24"/>
        </w:rPr>
        <w:t>。</w:t>
      </w:r>
    </w:p>
    <w:p w14:paraId="66314830" w14:textId="75F20F3E" w:rsidR="004B447E" w:rsidRPr="00476AC2" w:rsidRDefault="004B447E" w:rsidP="00A42340">
      <w:pPr>
        <w:spacing w:line="503" w:lineRule="exact"/>
        <w:ind w:firstLineChars="198" w:firstLine="475"/>
        <w:jc w:val="both"/>
        <w:rPr>
          <w:rFonts w:ascii="標楷體" w:hAnsi="標楷體"/>
          <w:spacing w:val="4"/>
          <w:sz w:val="24"/>
          <w:szCs w:val="24"/>
        </w:rPr>
      </w:pPr>
      <w:r w:rsidRPr="00D35372">
        <w:rPr>
          <w:rFonts w:ascii="標楷體" w:hAnsi="標楷體" w:hint="eastAsia"/>
          <w:sz w:val="24"/>
          <w:szCs w:val="24"/>
        </w:rPr>
        <w:t>3</w:t>
      </w:r>
      <w:r w:rsidRPr="00476AC2">
        <w:rPr>
          <w:rFonts w:ascii="標楷體" w:hAnsi="標楷體" w:hint="eastAsia"/>
          <w:spacing w:val="4"/>
          <w:sz w:val="24"/>
          <w:szCs w:val="24"/>
        </w:rPr>
        <w:t>.</w:t>
      </w:r>
      <w:r w:rsidR="00725C60" w:rsidRPr="00476AC2">
        <w:rPr>
          <w:rFonts w:ascii="標楷體" w:hAnsi="標楷體" w:hint="eastAsia"/>
          <w:spacing w:val="4"/>
          <w:sz w:val="24"/>
          <w:szCs w:val="24"/>
        </w:rPr>
        <w:t>歲出原編列預算數46億7,569萬餘元，因</w:t>
      </w:r>
      <w:r w:rsidR="001E5CDA" w:rsidRPr="00476AC2">
        <w:rPr>
          <w:rFonts w:ascii="標楷體" w:hAnsi="標楷體" w:hint="eastAsia"/>
          <w:spacing w:val="4"/>
          <w:sz w:val="24"/>
          <w:szCs w:val="24"/>
        </w:rPr>
        <w:t>辦理新北市防災</w:t>
      </w:r>
      <w:r w:rsidR="00136C57" w:rsidRPr="00476AC2">
        <w:rPr>
          <w:rFonts w:ascii="標楷體" w:hAnsi="標楷體" w:hint="eastAsia"/>
          <w:spacing w:val="4"/>
          <w:sz w:val="24"/>
          <w:szCs w:val="24"/>
        </w:rPr>
        <w:t>教育科技體驗館興建工程委託規劃、設計諮詢審查及施工監造技術服務</w:t>
      </w:r>
      <w:r w:rsidR="001E5CDA" w:rsidRPr="00476AC2">
        <w:rPr>
          <w:rFonts w:ascii="標楷體" w:hAnsi="標楷體" w:hint="eastAsia"/>
          <w:spacing w:val="4"/>
          <w:sz w:val="24"/>
          <w:szCs w:val="24"/>
        </w:rPr>
        <w:t>案</w:t>
      </w:r>
      <w:r w:rsidR="00136C57" w:rsidRPr="00476AC2">
        <w:rPr>
          <w:rFonts w:ascii="標楷體" w:hAnsi="標楷體" w:hint="eastAsia"/>
          <w:spacing w:val="4"/>
          <w:sz w:val="24"/>
          <w:szCs w:val="24"/>
        </w:rPr>
        <w:t>所需經費</w:t>
      </w:r>
      <w:r w:rsidR="00725C60" w:rsidRPr="00476AC2">
        <w:rPr>
          <w:rFonts w:ascii="標楷體" w:hAnsi="標楷體" w:hint="eastAsia"/>
          <w:spacing w:val="4"/>
          <w:sz w:val="24"/>
          <w:szCs w:val="24"/>
        </w:rPr>
        <w:t>，經動支第二預備金469萬餘元，</w:t>
      </w:r>
      <w:proofErr w:type="gramStart"/>
      <w:r w:rsidR="00725C60" w:rsidRPr="00476AC2">
        <w:rPr>
          <w:rFonts w:ascii="標楷體" w:hAnsi="標楷體" w:hint="eastAsia"/>
          <w:spacing w:val="4"/>
          <w:sz w:val="24"/>
          <w:szCs w:val="24"/>
        </w:rPr>
        <w:t>暨因</w:t>
      </w:r>
      <w:r w:rsidR="001E5CDA" w:rsidRPr="00476AC2">
        <w:rPr>
          <w:rFonts w:ascii="標楷體" w:hAnsi="標楷體" w:hint="eastAsia"/>
          <w:spacing w:val="4"/>
          <w:sz w:val="24"/>
          <w:szCs w:val="24"/>
        </w:rPr>
        <w:t>人事</w:t>
      </w:r>
      <w:proofErr w:type="gramEnd"/>
      <w:r w:rsidR="001E5CDA" w:rsidRPr="00476AC2">
        <w:rPr>
          <w:rFonts w:ascii="標楷體" w:hAnsi="標楷體" w:hint="eastAsia"/>
          <w:spacing w:val="4"/>
          <w:sz w:val="24"/>
          <w:szCs w:val="24"/>
        </w:rPr>
        <w:t>費不足</w:t>
      </w:r>
      <w:r w:rsidR="00725C60" w:rsidRPr="00476AC2">
        <w:rPr>
          <w:rFonts w:ascii="標楷體" w:hAnsi="標楷體" w:hint="eastAsia"/>
          <w:spacing w:val="4"/>
          <w:sz w:val="24"/>
          <w:szCs w:val="24"/>
        </w:rPr>
        <w:t>，動支各類員工待遇準備750萬元，合計46億8,788萬餘元，決算審核結果，審定實現數45億1,696萬餘元（96.35％），應付保留數1億4,803萬餘元（3.16％），保留原因詳「（一）計畫實施之查核」說明；合計決算審定數為46億6,499萬餘元，預算賸餘2,288萬餘元（0.49％），主要係</w:t>
      </w:r>
      <w:r w:rsidR="001E5CDA" w:rsidRPr="00476AC2">
        <w:rPr>
          <w:rFonts w:ascii="標楷體" w:hAnsi="標楷體" w:hint="eastAsia"/>
          <w:spacing w:val="4"/>
          <w:sz w:val="24"/>
          <w:szCs w:val="24"/>
        </w:rPr>
        <w:t>人事費結餘</w:t>
      </w:r>
      <w:r w:rsidRPr="00476AC2">
        <w:rPr>
          <w:rFonts w:ascii="標楷體" w:hAnsi="標楷體" w:hint="eastAsia"/>
          <w:spacing w:val="4"/>
          <w:sz w:val="24"/>
          <w:szCs w:val="24"/>
        </w:rPr>
        <w:t>。</w:t>
      </w:r>
    </w:p>
    <w:p w14:paraId="0BAB35C1" w14:textId="5E10F833" w:rsidR="004B447E" w:rsidRPr="00BD4159" w:rsidRDefault="004B447E" w:rsidP="008C4823">
      <w:pPr>
        <w:spacing w:line="500" w:lineRule="exact"/>
        <w:ind w:firstLineChars="198" w:firstLine="467"/>
        <w:jc w:val="both"/>
        <w:rPr>
          <w:rFonts w:ascii="標楷體" w:hAnsi="標楷體"/>
          <w:sz w:val="24"/>
          <w:szCs w:val="24"/>
        </w:rPr>
      </w:pPr>
      <w:r w:rsidRPr="008B0B92">
        <w:rPr>
          <w:rFonts w:ascii="標楷體" w:hAnsi="標楷體" w:hint="eastAsia"/>
          <w:spacing w:val="-2"/>
          <w:sz w:val="24"/>
          <w:szCs w:val="24"/>
        </w:rPr>
        <w:t>4.</w:t>
      </w:r>
      <w:r w:rsidR="00725C60" w:rsidRPr="00725C60">
        <w:rPr>
          <w:rFonts w:ascii="標楷體" w:hAnsi="標楷體" w:hint="eastAsia"/>
          <w:sz w:val="24"/>
          <w:szCs w:val="24"/>
        </w:rPr>
        <w:t>以前年度歲出轉入數計1億1,913萬餘元，決算審核結果，審定實現數7,143萬餘元（59.96％）；減免（註銷）數64萬餘元（0.54％），主要係</w:t>
      </w:r>
      <w:r w:rsidR="009C3DD9">
        <w:rPr>
          <w:rFonts w:ascii="標楷體" w:hAnsi="標楷體" w:hint="eastAsia"/>
          <w:sz w:val="24"/>
          <w:szCs w:val="24"/>
        </w:rPr>
        <w:t>大埔分隊新建工程</w:t>
      </w:r>
      <w:r w:rsidR="008D0029">
        <w:rPr>
          <w:rFonts w:ascii="標楷體" w:hAnsi="標楷體" w:hint="eastAsia"/>
          <w:sz w:val="24"/>
          <w:szCs w:val="24"/>
        </w:rPr>
        <w:t>尾</w:t>
      </w:r>
      <w:r w:rsidR="00EC162A">
        <w:rPr>
          <w:rFonts w:ascii="標楷體" w:hAnsi="標楷體" w:hint="eastAsia"/>
          <w:sz w:val="24"/>
          <w:szCs w:val="24"/>
        </w:rPr>
        <w:t>款，</w:t>
      </w:r>
      <w:r w:rsidR="008D0029">
        <w:rPr>
          <w:rFonts w:ascii="標楷體" w:hAnsi="標楷體" w:hint="eastAsia"/>
          <w:sz w:val="24"/>
          <w:szCs w:val="24"/>
        </w:rPr>
        <w:t>因履約爭議訴訟中，</w:t>
      </w:r>
      <w:r w:rsidR="00AE4635">
        <w:rPr>
          <w:rFonts w:ascii="標楷體" w:hAnsi="標楷體" w:hint="eastAsia"/>
          <w:sz w:val="24"/>
          <w:szCs w:val="24"/>
        </w:rPr>
        <w:t>保留</w:t>
      </w:r>
      <w:r w:rsidR="00EC162A" w:rsidRPr="00EC162A">
        <w:rPr>
          <w:rFonts w:ascii="標楷體" w:hAnsi="標楷體" w:hint="eastAsia"/>
          <w:sz w:val="24"/>
          <w:szCs w:val="24"/>
        </w:rPr>
        <w:t>屆滿</w:t>
      </w:r>
      <w:r w:rsidR="001E05A0">
        <w:rPr>
          <w:rFonts w:ascii="標楷體" w:hAnsi="標楷體" w:hint="eastAsia"/>
          <w:sz w:val="24"/>
          <w:szCs w:val="24"/>
        </w:rPr>
        <w:t>4</w:t>
      </w:r>
      <w:r w:rsidR="00EC162A">
        <w:rPr>
          <w:rFonts w:ascii="標楷體" w:hAnsi="標楷體" w:hint="eastAsia"/>
          <w:sz w:val="24"/>
          <w:szCs w:val="24"/>
        </w:rPr>
        <w:t>年</w:t>
      </w:r>
      <w:r w:rsidR="008C4823" w:rsidRPr="001E5CDA">
        <w:rPr>
          <w:rFonts w:ascii="標楷體" w:hAnsi="標楷體" w:hint="eastAsia"/>
          <w:sz w:val="24"/>
          <w:szCs w:val="24"/>
        </w:rPr>
        <w:t>依規定</w:t>
      </w:r>
      <w:r w:rsidR="00EC162A">
        <w:rPr>
          <w:rFonts w:ascii="標楷體" w:hAnsi="標楷體" w:hint="eastAsia"/>
          <w:sz w:val="24"/>
          <w:szCs w:val="24"/>
        </w:rPr>
        <w:t>辦理註銷</w:t>
      </w:r>
      <w:r w:rsidR="00725C60" w:rsidRPr="00725C60">
        <w:rPr>
          <w:rFonts w:ascii="標楷體" w:hAnsi="標楷體" w:hint="eastAsia"/>
          <w:sz w:val="24"/>
          <w:szCs w:val="24"/>
        </w:rPr>
        <w:t>；應付保留數4,705萬餘元（39.50％），</w:t>
      </w:r>
      <w:r w:rsidR="00725C60" w:rsidRPr="00725C60">
        <w:rPr>
          <w:rFonts w:ascii="標楷體" w:hAnsi="標楷體" w:hint="eastAsia"/>
          <w:sz w:val="24"/>
          <w:szCs w:val="24"/>
        </w:rPr>
        <w:lastRenderedPageBreak/>
        <w:t>主要係</w:t>
      </w:r>
      <w:r w:rsidR="00EC162A" w:rsidRPr="00EC162A">
        <w:rPr>
          <w:rFonts w:ascii="標楷體" w:hAnsi="標楷體" w:hint="eastAsia"/>
          <w:sz w:val="24"/>
          <w:szCs w:val="24"/>
        </w:rPr>
        <w:t>警察局淡水分局新市派出所、淡水捷運分隊與</w:t>
      </w:r>
      <w:proofErr w:type="gramStart"/>
      <w:r w:rsidR="00EC162A" w:rsidRPr="00EC162A">
        <w:rPr>
          <w:rFonts w:ascii="標楷體" w:hAnsi="標楷體" w:hint="eastAsia"/>
          <w:sz w:val="24"/>
          <w:szCs w:val="24"/>
        </w:rPr>
        <w:t>消防局淡海</w:t>
      </w:r>
      <w:proofErr w:type="gramEnd"/>
      <w:r w:rsidR="00EC162A" w:rsidRPr="00EC162A">
        <w:rPr>
          <w:rFonts w:ascii="標楷體" w:hAnsi="標楷體" w:hint="eastAsia"/>
          <w:sz w:val="24"/>
          <w:szCs w:val="24"/>
        </w:rPr>
        <w:t>分隊共構興建工程，合約期程跨年度，須保留續予執行</w:t>
      </w:r>
      <w:r w:rsidR="00D35372" w:rsidRPr="00D35372">
        <w:rPr>
          <w:rFonts w:ascii="標楷體" w:hAnsi="標楷體" w:hint="eastAsia"/>
          <w:sz w:val="24"/>
          <w:szCs w:val="24"/>
        </w:rPr>
        <w:t>。</w:t>
      </w:r>
    </w:p>
    <w:p w14:paraId="4239D832" w14:textId="77777777" w:rsidR="004B447E" w:rsidRPr="00D41E36" w:rsidRDefault="004B447E" w:rsidP="003B0D19">
      <w:pPr>
        <w:spacing w:line="500" w:lineRule="exact"/>
        <w:ind w:leftChars="354" w:left="566"/>
        <w:rPr>
          <w:rFonts w:ascii="標楷體" w:hAnsi="標楷體"/>
          <w:b/>
          <w:sz w:val="28"/>
          <w:szCs w:val="28"/>
        </w:rPr>
      </w:pPr>
      <w:r>
        <w:rPr>
          <w:rFonts w:ascii="標楷體" w:hAnsi="標楷體" w:hint="eastAsia"/>
          <w:b/>
          <w:sz w:val="28"/>
          <w:szCs w:val="28"/>
        </w:rPr>
        <w:t>（三）</w:t>
      </w:r>
      <w:r w:rsidRPr="00D41E36">
        <w:rPr>
          <w:rFonts w:ascii="標楷體" w:hAnsi="標楷體" w:hint="eastAsia"/>
          <w:b/>
          <w:sz w:val="28"/>
          <w:szCs w:val="28"/>
        </w:rPr>
        <w:t>重要審核意見</w:t>
      </w:r>
    </w:p>
    <w:p w14:paraId="040D0DD6" w14:textId="1928B92B" w:rsidR="0075243C" w:rsidRPr="007F15D7" w:rsidRDefault="0075243C" w:rsidP="0075243C">
      <w:pPr>
        <w:spacing w:line="500" w:lineRule="exact"/>
        <w:ind w:firstLineChars="218" w:firstLine="602"/>
        <w:jc w:val="both"/>
        <w:rPr>
          <w:rFonts w:ascii="標楷體" w:hAnsi="標楷體"/>
          <w:b/>
          <w:spacing w:val="-2"/>
          <w:sz w:val="28"/>
          <w:szCs w:val="28"/>
        </w:rPr>
      </w:pPr>
      <w:r>
        <w:rPr>
          <w:rFonts w:ascii="標楷體" w:hAnsi="標楷體" w:hint="eastAsia"/>
          <w:b/>
          <w:spacing w:val="-2"/>
          <w:sz w:val="28"/>
          <w:szCs w:val="28"/>
        </w:rPr>
        <w:t>1</w:t>
      </w:r>
      <w:r w:rsidRPr="007F15D7">
        <w:rPr>
          <w:rFonts w:ascii="標楷體" w:hAnsi="標楷體"/>
          <w:b/>
          <w:spacing w:val="-2"/>
          <w:sz w:val="28"/>
          <w:szCs w:val="28"/>
        </w:rPr>
        <w:t>.</w:t>
      </w:r>
      <w:r w:rsidRPr="000447F3">
        <w:rPr>
          <w:rFonts w:ascii="標楷體" w:hAnsi="標楷體" w:hint="eastAsia"/>
          <w:b/>
          <w:spacing w:val="-2"/>
          <w:sz w:val="28"/>
          <w:szCs w:val="28"/>
        </w:rPr>
        <w:t>持續辦理有運作毒性及關注化學物質場所之消防安全檢查，維護民眾生命財產安全，惟新北市地區災害防救計畫內容未</w:t>
      </w:r>
      <w:proofErr w:type="gramStart"/>
      <w:r w:rsidRPr="000447F3">
        <w:rPr>
          <w:rFonts w:ascii="標楷體" w:hAnsi="標楷體" w:hint="eastAsia"/>
          <w:b/>
          <w:spacing w:val="-2"/>
          <w:sz w:val="28"/>
          <w:szCs w:val="28"/>
        </w:rPr>
        <w:t>臻</w:t>
      </w:r>
      <w:proofErr w:type="gramEnd"/>
      <w:r w:rsidRPr="000447F3">
        <w:rPr>
          <w:rFonts w:ascii="標楷體" w:hAnsi="標楷體" w:hint="eastAsia"/>
          <w:b/>
          <w:spacing w:val="-2"/>
          <w:sz w:val="28"/>
          <w:szCs w:val="28"/>
        </w:rPr>
        <w:t>完善，或未定期更新太陽光電發電設備設置場所資料，有待檢討改善</w:t>
      </w:r>
      <w:r>
        <w:rPr>
          <w:rFonts w:ascii="標楷體" w:hAnsi="標楷體" w:hint="eastAsia"/>
          <w:b/>
          <w:spacing w:val="-2"/>
          <w:sz w:val="28"/>
          <w:szCs w:val="28"/>
        </w:rPr>
        <w:t>。</w:t>
      </w:r>
    </w:p>
    <w:p w14:paraId="4A545813" w14:textId="059CF772" w:rsidR="0075243C" w:rsidRDefault="0075243C" w:rsidP="006839CA">
      <w:pPr>
        <w:spacing w:line="500" w:lineRule="exact"/>
        <w:jc w:val="both"/>
        <w:rPr>
          <w:rFonts w:ascii="標楷體" w:hAnsi="標楷體"/>
          <w:sz w:val="24"/>
          <w:szCs w:val="24"/>
        </w:rPr>
      </w:pPr>
      <w:r>
        <w:rPr>
          <w:noProof/>
        </w:rPr>
        <mc:AlternateContent>
          <mc:Choice Requires="wpg">
            <w:drawing>
              <wp:anchor distT="0" distB="0" distL="114300" distR="114300" simplePos="0" relativeHeight="251656704" behindDoc="0" locked="0" layoutInCell="1" allowOverlap="1" wp14:anchorId="7C65BCE1" wp14:editId="709714B5">
                <wp:simplePos x="0" y="0"/>
                <wp:positionH relativeFrom="column">
                  <wp:posOffset>2128520</wp:posOffset>
                </wp:positionH>
                <wp:positionV relativeFrom="paragraph">
                  <wp:posOffset>2023745</wp:posOffset>
                </wp:positionV>
                <wp:extent cx="3926205" cy="3371850"/>
                <wp:effectExtent l="0" t="0" r="0" b="0"/>
                <wp:wrapSquare wrapText="bothSides"/>
                <wp:docPr id="1" name="群組 1"/>
                <wp:cNvGraphicFramePr/>
                <a:graphic xmlns:a="http://schemas.openxmlformats.org/drawingml/2006/main">
                  <a:graphicData uri="http://schemas.microsoft.com/office/word/2010/wordprocessingGroup">
                    <wpg:wgp>
                      <wpg:cNvGrpSpPr/>
                      <wpg:grpSpPr>
                        <a:xfrm>
                          <a:off x="0" y="0"/>
                          <a:ext cx="3926205" cy="3371850"/>
                          <a:chOff x="-126828" y="-13430"/>
                          <a:chExt cx="1821891" cy="2766550"/>
                        </a:xfrm>
                      </wpg:grpSpPr>
                      <wps:wsp>
                        <wps:cNvPr id="2" name="文字方塊 2"/>
                        <wps:cNvSpPr txBox="1">
                          <a:spLocks noChangeArrowheads="1"/>
                        </wps:cNvSpPr>
                        <wps:spPr bwMode="auto">
                          <a:xfrm>
                            <a:off x="-126828" y="2490074"/>
                            <a:ext cx="1238756" cy="263046"/>
                          </a:xfrm>
                          <a:prstGeom prst="rect">
                            <a:avLst/>
                          </a:prstGeom>
                          <a:noFill/>
                          <a:ln w="9525">
                            <a:noFill/>
                            <a:miter lim="800000"/>
                            <a:headEnd/>
                            <a:tailEnd/>
                          </a:ln>
                        </wps:spPr>
                        <wps:txbx>
                          <w:txbxContent>
                            <w:p w14:paraId="03F4FD55" w14:textId="5D31BD7F" w:rsidR="000447F3" w:rsidRPr="00120928" w:rsidRDefault="000447F3" w:rsidP="000447F3">
                              <w:pPr>
                                <w:widowControl/>
                                <w:spacing w:line="240" w:lineRule="exact"/>
                                <w:ind w:left="346" w:hangingChars="192" w:hanging="346"/>
                                <w:jc w:val="center"/>
                                <w:rPr>
                                  <w:rFonts w:ascii="標楷體" w:hAnsi="標楷體" w:cstheme="minorBidi"/>
                                  <w:bCs/>
                                  <w:kern w:val="2"/>
                                  <w:sz w:val="18"/>
                                  <w:szCs w:val="22"/>
                                </w:rPr>
                              </w:pPr>
                              <w:r w:rsidRPr="00120928">
                                <w:rPr>
                                  <w:rFonts w:ascii="標楷體" w:hAnsi="標楷體" w:cstheme="minorBidi" w:hint="eastAsia"/>
                                  <w:bCs/>
                                  <w:kern w:val="2"/>
                                  <w:sz w:val="18"/>
                                  <w:szCs w:val="22"/>
                                </w:rPr>
                                <w:t>資料來源：</w:t>
                              </w:r>
                              <w:r w:rsidR="006839CA">
                                <w:rPr>
                                  <w:rFonts w:ascii="標楷體" w:hAnsi="標楷體" w:cstheme="minorBidi" w:hint="eastAsia"/>
                                  <w:bCs/>
                                  <w:kern w:val="2"/>
                                  <w:sz w:val="18"/>
                                  <w:szCs w:val="22"/>
                                </w:rPr>
                                <w:t>擷取</w:t>
                              </w:r>
                              <w:r>
                                <w:rPr>
                                  <w:rFonts w:ascii="標楷體" w:hAnsi="標楷體" w:cstheme="minorBidi" w:hint="eastAsia"/>
                                  <w:bCs/>
                                  <w:kern w:val="2"/>
                                  <w:sz w:val="18"/>
                                  <w:szCs w:val="22"/>
                                </w:rPr>
                                <w:t>自</w:t>
                              </w:r>
                              <w:r w:rsidRPr="004822D8">
                                <w:rPr>
                                  <w:rFonts w:ascii="標楷體" w:hAnsi="標楷體" w:cstheme="minorBidi" w:hint="eastAsia"/>
                                  <w:bCs/>
                                  <w:kern w:val="2"/>
                                  <w:sz w:val="18"/>
                                  <w:szCs w:val="22"/>
                                </w:rPr>
                                <w:t>新北市地區災害防救計畫</w:t>
                              </w:r>
                              <w:r w:rsidRPr="00120928">
                                <w:rPr>
                                  <w:rFonts w:ascii="標楷體" w:hAnsi="標楷體" w:cstheme="minorBidi" w:hint="eastAsia"/>
                                  <w:bCs/>
                                  <w:kern w:val="2"/>
                                  <w:sz w:val="18"/>
                                  <w:szCs w:val="22"/>
                                </w:rPr>
                                <w:t>資料。</w:t>
                              </w:r>
                            </w:p>
                          </w:txbxContent>
                        </wps:txbx>
                        <wps:bodyPr rot="0" vert="horz" wrap="square" lIns="91440" tIns="45720" rIns="91440" bIns="45720" anchor="t" anchorCtr="0">
                          <a:noAutofit/>
                        </wps:bodyPr>
                      </wps:wsp>
                      <wps:wsp>
                        <wps:cNvPr id="3" name="文字方塊 3"/>
                        <wps:cNvSpPr txBox="1">
                          <a:spLocks noChangeArrowheads="1"/>
                        </wps:cNvSpPr>
                        <wps:spPr bwMode="auto">
                          <a:xfrm>
                            <a:off x="-85346" y="-13430"/>
                            <a:ext cx="1728547" cy="286385"/>
                          </a:xfrm>
                          <a:prstGeom prst="rect">
                            <a:avLst/>
                          </a:prstGeom>
                          <a:noFill/>
                          <a:ln w="9525">
                            <a:noFill/>
                            <a:miter lim="800000"/>
                            <a:headEnd/>
                            <a:tailEnd/>
                          </a:ln>
                        </wps:spPr>
                        <wps:txbx>
                          <w:txbxContent>
                            <w:p w14:paraId="767AD0F8" w14:textId="77777777" w:rsidR="000447F3" w:rsidRPr="0086194E" w:rsidRDefault="000447F3" w:rsidP="000447F3">
                              <w:pPr>
                                <w:adjustRightInd w:val="0"/>
                                <w:snapToGrid w:val="0"/>
                                <w:spacing w:line="240" w:lineRule="atLeast"/>
                                <w:jc w:val="center"/>
                                <w:rPr>
                                  <w:rFonts w:ascii="標楷體" w:hAnsi="標楷體"/>
                                  <w:b/>
                                  <w:kern w:val="2"/>
                                  <w:sz w:val="32"/>
                                  <w:szCs w:val="20"/>
                                </w:rPr>
                              </w:pPr>
                              <w:r>
                                <w:rPr>
                                  <w:rFonts w:ascii="標楷體" w:hAnsi="標楷體" w:hint="eastAsia"/>
                                  <w:b/>
                                  <w:kern w:val="2"/>
                                  <w:sz w:val="24"/>
                                  <w:szCs w:val="20"/>
                                </w:rPr>
                                <w:t>圖</w:t>
                              </w:r>
                              <w:r w:rsidRPr="005B0D09">
                                <w:rPr>
                                  <w:rFonts w:ascii="標楷體" w:hAnsi="標楷體" w:hint="eastAsia"/>
                                  <w:b/>
                                  <w:kern w:val="2"/>
                                  <w:sz w:val="24"/>
                                  <w:szCs w:val="20"/>
                                </w:rPr>
                                <w:t>1</w:t>
                              </w:r>
                              <w:r w:rsidRPr="0086194E">
                                <w:rPr>
                                  <w:rFonts w:ascii="標楷體" w:hAnsi="標楷體" w:hint="eastAsia"/>
                                  <w:b/>
                                  <w:kern w:val="2"/>
                                  <w:sz w:val="24"/>
                                  <w:szCs w:val="20"/>
                                </w:rPr>
                                <w:t xml:space="preserve">　</w:t>
                              </w:r>
                              <w:r w:rsidRPr="004822D8">
                                <w:rPr>
                                  <w:rFonts w:ascii="標楷體" w:hAnsi="標楷體" w:hint="eastAsia"/>
                                  <w:b/>
                                  <w:kern w:val="2"/>
                                  <w:sz w:val="24"/>
                                  <w:szCs w:val="20"/>
                                </w:rPr>
                                <w:t>災害防救計畫體系</w:t>
                              </w:r>
                            </w:p>
                          </w:txbxContent>
                        </wps:txbx>
                        <wps:bodyPr rot="0" vert="horz" wrap="square" lIns="91440" tIns="45720" rIns="91440" bIns="45720" anchor="t" anchorCtr="0">
                          <a:noAutofit/>
                        </wps:bodyPr>
                      </wps:wsp>
                      <wps:wsp>
                        <wps:cNvPr id="4" name="文字方塊 4"/>
                        <wps:cNvSpPr txBox="1"/>
                        <wps:spPr>
                          <a:xfrm>
                            <a:off x="-126828" y="204302"/>
                            <a:ext cx="1821891" cy="24295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908719" w14:textId="77777777" w:rsidR="000447F3" w:rsidRDefault="000447F3" w:rsidP="000447F3">
                              <w:r>
                                <w:rPr>
                                  <w:noProof/>
                                </w:rPr>
                                <w:drawing>
                                  <wp:inline distT="0" distB="0" distL="0" distR="0" wp14:anchorId="14AA4962" wp14:editId="3AA7C0C0">
                                    <wp:extent cx="3781425" cy="2679065"/>
                                    <wp:effectExtent l="0" t="0" r="9525" b="698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2025-06-12 150800 (1).png"/>
                                            <pic:cNvPicPr/>
                                          </pic:nvPicPr>
                                          <pic:blipFill>
                                            <a:blip r:embed="rId8">
                                              <a:extLst>
                                                <a:ext uri="{28A0092B-C50C-407E-A947-70E740481C1C}">
                                                  <a14:useLocalDpi xmlns:a14="http://schemas.microsoft.com/office/drawing/2010/main" val="0"/>
                                                </a:ext>
                                              </a:extLst>
                                            </a:blip>
                                            <a:stretch>
                                              <a:fillRect/>
                                            </a:stretch>
                                          </pic:blipFill>
                                          <pic:spPr>
                                            <a:xfrm>
                                              <a:off x="0" y="0"/>
                                              <a:ext cx="3781425" cy="267906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65BCE1" id="群組 1" o:spid="_x0000_s1026" style="position:absolute;left:0;text-align:left;margin-left:167.6pt;margin-top:159.35pt;width:309.15pt;height:265.5pt;z-index:251656704;mso-width-relative:margin;mso-height-relative:margin" coordorigin="-1268,-134" coordsize="18218,2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">
                <v:shapetype id="_x0000_t202" coordsize="21600,21600" o:spt="202" path="m,l,21600r21600,l21600,xe">
                  <v:stroke joinstyle="miter"/>
                  <v:path gradientshapeok="t" o:connecttype="rect"/>
                </v:shapetype>
                <v:shape id="_x0000_s1027" type="#_x0000_t202" style="position:absolute;left:-1268;top:24900;width:12387;height:2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3F4FD55" w14:textId="5D31BD7F" w:rsidR="000447F3" w:rsidRPr="00120928" w:rsidRDefault="000447F3" w:rsidP="000447F3">
                        <w:pPr>
                          <w:widowControl/>
                          <w:spacing w:line="240" w:lineRule="exact"/>
                          <w:ind w:left="346" w:hangingChars="192" w:hanging="346"/>
                          <w:jc w:val="center"/>
                          <w:rPr>
                            <w:rFonts w:ascii="標楷體" w:hAnsi="標楷體" w:cstheme="minorBidi"/>
                            <w:bCs/>
                            <w:kern w:val="2"/>
                            <w:sz w:val="18"/>
                            <w:szCs w:val="22"/>
                          </w:rPr>
                        </w:pPr>
                        <w:r w:rsidRPr="00120928">
                          <w:rPr>
                            <w:rFonts w:ascii="標楷體" w:hAnsi="標楷體" w:cstheme="minorBidi" w:hint="eastAsia"/>
                            <w:bCs/>
                            <w:kern w:val="2"/>
                            <w:sz w:val="18"/>
                            <w:szCs w:val="22"/>
                          </w:rPr>
                          <w:t>資料來源：</w:t>
                        </w:r>
                        <w:r w:rsidR="006839CA">
                          <w:rPr>
                            <w:rFonts w:ascii="標楷體" w:hAnsi="標楷體" w:cstheme="minorBidi" w:hint="eastAsia"/>
                            <w:bCs/>
                            <w:kern w:val="2"/>
                            <w:sz w:val="18"/>
                            <w:szCs w:val="22"/>
                          </w:rPr>
                          <w:t>擷取</w:t>
                        </w:r>
                        <w:r>
                          <w:rPr>
                            <w:rFonts w:ascii="標楷體" w:hAnsi="標楷體" w:cstheme="minorBidi" w:hint="eastAsia"/>
                            <w:bCs/>
                            <w:kern w:val="2"/>
                            <w:sz w:val="18"/>
                            <w:szCs w:val="22"/>
                          </w:rPr>
                          <w:t>自</w:t>
                        </w:r>
                        <w:r w:rsidRPr="004822D8">
                          <w:rPr>
                            <w:rFonts w:ascii="標楷體" w:hAnsi="標楷體" w:cstheme="minorBidi" w:hint="eastAsia"/>
                            <w:bCs/>
                            <w:kern w:val="2"/>
                            <w:sz w:val="18"/>
                            <w:szCs w:val="22"/>
                          </w:rPr>
                          <w:t>新北市地區災害防救計畫</w:t>
                        </w:r>
                        <w:r w:rsidRPr="00120928">
                          <w:rPr>
                            <w:rFonts w:ascii="標楷體" w:hAnsi="標楷體" w:cstheme="minorBidi" w:hint="eastAsia"/>
                            <w:bCs/>
                            <w:kern w:val="2"/>
                            <w:sz w:val="18"/>
                            <w:szCs w:val="22"/>
                          </w:rPr>
                          <w:t>資料。</w:t>
                        </w:r>
                      </w:p>
                    </w:txbxContent>
                  </v:textbox>
                </v:shape>
                <v:shape id="文字方塊 3" o:spid="_x0000_s1028" type="#_x0000_t202" style="position:absolute;left:-853;top:-134;width:17285;height:2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67AD0F8" w14:textId="77777777" w:rsidR="000447F3" w:rsidRPr="0086194E" w:rsidRDefault="000447F3" w:rsidP="000447F3">
                        <w:pPr>
                          <w:adjustRightInd w:val="0"/>
                          <w:snapToGrid w:val="0"/>
                          <w:spacing w:line="240" w:lineRule="atLeast"/>
                          <w:jc w:val="center"/>
                          <w:rPr>
                            <w:rFonts w:ascii="標楷體" w:hAnsi="標楷體"/>
                            <w:b/>
                            <w:kern w:val="2"/>
                            <w:sz w:val="32"/>
                            <w:szCs w:val="20"/>
                          </w:rPr>
                        </w:pPr>
                        <w:r>
                          <w:rPr>
                            <w:rFonts w:ascii="標楷體" w:hAnsi="標楷體" w:hint="eastAsia"/>
                            <w:b/>
                            <w:kern w:val="2"/>
                            <w:sz w:val="24"/>
                            <w:szCs w:val="20"/>
                          </w:rPr>
                          <w:t>圖</w:t>
                        </w:r>
                        <w:r w:rsidRPr="005B0D09">
                          <w:rPr>
                            <w:rFonts w:ascii="標楷體" w:hAnsi="標楷體" w:hint="eastAsia"/>
                            <w:b/>
                            <w:kern w:val="2"/>
                            <w:sz w:val="24"/>
                            <w:szCs w:val="20"/>
                          </w:rPr>
                          <w:t>1</w:t>
                        </w:r>
                        <w:r w:rsidRPr="0086194E">
                          <w:rPr>
                            <w:rFonts w:ascii="標楷體" w:hAnsi="標楷體" w:hint="eastAsia"/>
                            <w:b/>
                            <w:kern w:val="2"/>
                            <w:sz w:val="24"/>
                            <w:szCs w:val="20"/>
                          </w:rPr>
                          <w:t xml:space="preserve">　</w:t>
                        </w:r>
                        <w:r w:rsidRPr="004822D8">
                          <w:rPr>
                            <w:rFonts w:ascii="標楷體" w:hAnsi="標楷體" w:hint="eastAsia"/>
                            <w:b/>
                            <w:kern w:val="2"/>
                            <w:sz w:val="24"/>
                            <w:szCs w:val="20"/>
                          </w:rPr>
                          <w:t>災害防救計畫體系</w:t>
                        </w:r>
                      </w:p>
                    </w:txbxContent>
                  </v:textbox>
                </v:shape>
                <v:shape id="文字方塊 4" o:spid="_x0000_s1029" type="#_x0000_t202" style="position:absolute;left:-1268;top:2043;width:18218;height:24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0908719" w14:textId="77777777" w:rsidR="000447F3" w:rsidRDefault="000447F3" w:rsidP="000447F3">
                        <w:r>
                          <w:rPr>
                            <w:noProof/>
                          </w:rPr>
                          <w:drawing>
                            <wp:inline distT="0" distB="0" distL="0" distR="0" wp14:anchorId="14AA4962" wp14:editId="3AA7C0C0">
                              <wp:extent cx="3781425" cy="2679065"/>
                              <wp:effectExtent l="0" t="0" r="9525" b="698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2025-06-12 150800 (1).png"/>
                                      <pic:cNvPicPr/>
                                    </pic:nvPicPr>
                                    <pic:blipFill>
                                      <a:blip r:embed="rId8">
                                        <a:extLst>
                                          <a:ext uri="{28A0092B-C50C-407E-A947-70E740481C1C}">
                                            <a14:useLocalDpi xmlns:a14="http://schemas.microsoft.com/office/drawing/2010/main" val="0"/>
                                          </a:ext>
                                        </a:extLst>
                                      </a:blip>
                                      <a:stretch>
                                        <a:fillRect/>
                                      </a:stretch>
                                    </pic:blipFill>
                                    <pic:spPr>
                                      <a:xfrm>
                                        <a:off x="0" y="0"/>
                                        <a:ext cx="3781425" cy="2679065"/>
                                      </a:xfrm>
                                      <a:prstGeom prst="rect">
                                        <a:avLst/>
                                      </a:prstGeom>
                                    </pic:spPr>
                                  </pic:pic>
                                </a:graphicData>
                              </a:graphic>
                            </wp:inline>
                          </w:drawing>
                        </w:r>
                      </w:p>
                    </w:txbxContent>
                  </v:textbox>
                </v:shape>
                <w10:wrap type="square"/>
              </v:group>
            </w:pict>
          </mc:Fallback>
        </mc:AlternateContent>
      </w:r>
      <w:r w:rsidR="006839CA">
        <w:rPr>
          <w:rFonts w:ascii="標楷體" w:hAnsi="標楷體" w:hint="eastAsia"/>
          <w:sz w:val="24"/>
          <w:szCs w:val="24"/>
        </w:rPr>
        <w:t xml:space="preserve">    </w:t>
      </w:r>
      <w:r w:rsidRPr="000447F3">
        <w:rPr>
          <w:rFonts w:ascii="標楷體" w:hAnsi="標楷體" w:hint="eastAsia"/>
          <w:sz w:val="24"/>
          <w:szCs w:val="24"/>
        </w:rPr>
        <w:t>消防局配合環境保護局等機關執行毒性化學物質災害搶救工作，並於</w:t>
      </w:r>
      <w:proofErr w:type="gramStart"/>
      <w:r w:rsidRPr="000447F3">
        <w:rPr>
          <w:rFonts w:ascii="標楷體" w:hAnsi="標楷體" w:hint="eastAsia"/>
          <w:sz w:val="24"/>
          <w:szCs w:val="24"/>
        </w:rPr>
        <w:t>111</w:t>
      </w:r>
      <w:proofErr w:type="gramEnd"/>
      <w:r w:rsidRPr="000447F3">
        <w:rPr>
          <w:rFonts w:ascii="標楷體" w:hAnsi="標楷體" w:hint="eastAsia"/>
          <w:sz w:val="24"/>
          <w:szCs w:val="24"/>
        </w:rPr>
        <w:t>年度至</w:t>
      </w:r>
      <w:proofErr w:type="gramStart"/>
      <w:r w:rsidRPr="000447F3">
        <w:rPr>
          <w:rFonts w:ascii="標楷體" w:hAnsi="標楷體" w:hint="eastAsia"/>
          <w:sz w:val="24"/>
          <w:szCs w:val="24"/>
        </w:rPr>
        <w:t>113</w:t>
      </w:r>
      <w:proofErr w:type="gramEnd"/>
      <w:r w:rsidRPr="000447F3">
        <w:rPr>
          <w:rFonts w:ascii="標楷體" w:hAnsi="標楷體" w:hint="eastAsia"/>
          <w:sz w:val="24"/>
          <w:szCs w:val="24"/>
        </w:rPr>
        <w:t>年度採購化學災害相關搶救器材、設備及車輛等經費共5,897萬餘元；另於112年及113年配合內政部消防署訂定之「112</w:t>
      </w:r>
      <w:r w:rsidR="00A4168D">
        <w:rPr>
          <w:rFonts w:ascii="標楷體" w:hAnsi="標楷體" w:hint="eastAsia"/>
          <w:sz w:val="24"/>
          <w:szCs w:val="24"/>
        </w:rPr>
        <w:t>－</w:t>
      </w:r>
      <w:r w:rsidRPr="000447F3">
        <w:rPr>
          <w:rFonts w:ascii="標楷體" w:hAnsi="標楷體" w:hint="eastAsia"/>
          <w:sz w:val="24"/>
          <w:szCs w:val="24"/>
        </w:rPr>
        <w:t>113年針對高、中風險場域工廠消防安全管理查核計畫」，清查新北市轄內屬高度及中度危險工作場所、公共危險物品達管制量30倍以上場所及</w:t>
      </w:r>
      <w:proofErr w:type="gramStart"/>
      <w:r w:rsidRPr="000447F3">
        <w:rPr>
          <w:rFonts w:ascii="標楷體" w:hAnsi="標楷體" w:hint="eastAsia"/>
          <w:sz w:val="24"/>
          <w:szCs w:val="24"/>
        </w:rPr>
        <w:t>化學雲列管</w:t>
      </w:r>
      <w:proofErr w:type="gramEnd"/>
      <w:r w:rsidRPr="000447F3">
        <w:rPr>
          <w:rFonts w:ascii="標楷體" w:hAnsi="標楷體" w:hint="eastAsia"/>
          <w:sz w:val="24"/>
          <w:szCs w:val="24"/>
        </w:rPr>
        <w:t>之化學品工廠，要求是類場所管理權人確實執行消防安全設備之設置與維護及檢修申報、公共危險物品及可燃性高壓氣體製造、儲存、處理場所安全管理，強化管理權人自主消防安全管理及提升防火意識。經查其執行情形，核有：（1）依據災害防救法第20規定，市政府（消防局擔任幕僚單位）應依「災害防救基本計畫」及各災害防救業務計畫等，</w:t>
      </w:r>
      <w:proofErr w:type="gramStart"/>
      <w:r w:rsidRPr="000447F3">
        <w:rPr>
          <w:rFonts w:ascii="標楷體" w:hAnsi="標楷體" w:hint="eastAsia"/>
          <w:sz w:val="24"/>
          <w:szCs w:val="24"/>
        </w:rPr>
        <w:t>訂修</w:t>
      </w:r>
      <w:proofErr w:type="gramEnd"/>
      <w:r w:rsidRPr="000447F3">
        <w:rPr>
          <w:rFonts w:ascii="標楷體" w:hAnsi="標楷體" w:hint="eastAsia"/>
          <w:sz w:val="24"/>
          <w:szCs w:val="24"/>
        </w:rPr>
        <w:t>「新北市地區災害防救計畫」</w:t>
      </w:r>
      <w:r w:rsidR="006D3402" w:rsidRPr="000447F3">
        <w:rPr>
          <w:rFonts w:ascii="標楷體" w:hAnsi="標楷體" w:hint="eastAsia"/>
          <w:sz w:val="24"/>
          <w:szCs w:val="24"/>
        </w:rPr>
        <w:t>（</w:t>
      </w:r>
      <w:r w:rsidRPr="000447F3">
        <w:rPr>
          <w:rFonts w:ascii="標楷體" w:hAnsi="標楷體" w:hint="eastAsia"/>
          <w:sz w:val="24"/>
          <w:szCs w:val="24"/>
        </w:rPr>
        <w:t>圖1</w:t>
      </w:r>
      <w:r w:rsidR="006D3402" w:rsidRPr="000447F3">
        <w:rPr>
          <w:rFonts w:ascii="標楷體" w:hAnsi="標楷體" w:hint="eastAsia"/>
          <w:sz w:val="24"/>
          <w:szCs w:val="24"/>
        </w:rPr>
        <w:t>）</w:t>
      </w:r>
      <w:r w:rsidRPr="000447F3">
        <w:rPr>
          <w:rFonts w:ascii="標楷體" w:hAnsi="標楷體" w:hint="eastAsia"/>
          <w:sz w:val="24"/>
          <w:szCs w:val="24"/>
        </w:rPr>
        <w:t>，又依市政府災害防救體系架構，毒性化學物質災害防救業務主管機關為環境保護局。新北市地區災害防救計畫內雖有毒性化學物質災害潛勢分析，卻未揭露災害模擬結果，且僅列有毒化物運作廠家分布情形，不利民眾瞭解毒性化學物質危害風險影響範圍，及發生災害時疏散避難方向等資訊，影響減災整備規劃疏散工作效能；（2）111年間消防局於經濟部能源署「再生能源發電設備認定及查核管理系統」查詢截至111年6月15日新北市轄內太陽能光電設備設置場所計710處，並於</w:t>
      </w:r>
      <w:proofErr w:type="gramStart"/>
      <w:r w:rsidRPr="000447F3">
        <w:rPr>
          <w:rFonts w:ascii="標楷體" w:hAnsi="標楷體" w:hint="eastAsia"/>
          <w:sz w:val="24"/>
          <w:szCs w:val="24"/>
        </w:rPr>
        <w:t>111年7月間將場所</w:t>
      </w:r>
      <w:proofErr w:type="gramEnd"/>
      <w:r w:rsidRPr="000447F3">
        <w:rPr>
          <w:rFonts w:ascii="標楷體" w:hAnsi="標楷體" w:hint="eastAsia"/>
          <w:sz w:val="24"/>
          <w:szCs w:val="24"/>
        </w:rPr>
        <w:t>資料函送消防局各大隊加強轄內場所之平</w:t>
      </w:r>
      <w:r w:rsidRPr="000447F3">
        <w:rPr>
          <w:rFonts w:ascii="標楷體" w:hAnsi="標楷體" w:hint="eastAsia"/>
          <w:sz w:val="24"/>
          <w:szCs w:val="24"/>
        </w:rPr>
        <w:lastRenderedPageBreak/>
        <w:t>時演練及整備工作，另通知消防局救災救護指揮</w:t>
      </w:r>
      <w:proofErr w:type="gramStart"/>
      <w:r w:rsidRPr="000447F3">
        <w:rPr>
          <w:rFonts w:ascii="標楷體" w:hAnsi="標楷體" w:hint="eastAsia"/>
          <w:sz w:val="24"/>
          <w:szCs w:val="24"/>
        </w:rPr>
        <w:t>中心供防救災</w:t>
      </w:r>
      <w:proofErr w:type="gramEnd"/>
      <w:r w:rsidRPr="000447F3">
        <w:rPr>
          <w:rFonts w:ascii="標楷體" w:hAnsi="標楷體" w:hint="eastAsia"/>
          <w:sz w:val="24"/>
          <w:szCs w:val="24"/>
        </w:rPr>
        <w:t>派遣及通報時參考，惟至113年11月已逾2年，消防局未再於該系統查詢登錄資訊實況，提供更新資訊予消防局相關單位參考等情事，經函請檢討改善。據復：（1）新北市地區災害防救計畫</w:t>
      </w:r>
      <w:proofErr w:type="gramStart"/>
      <w:r w:rsidRPr="000447F3">
        <w:rPr>
          <w:rFonts w:ascii="標楷體" w:hAnsi="標楷體" w:hint="eastAsia"/>
          <w:sz w:val="24"/>
          <w:szCs w:val="24"/>
        </w:rPr>
        <w:t>每2年</w:t>
      </w:r>
      <w:r w:rsidR="006D112E" w:rsidRPr="000447F3">
        <w:rPr>
          <w:rFonts w:ascii="標楷體" w:hAnsi="標楷體" w:hint="eastAsia"/>
          <w:sz w:val="24"/>
          <w:szCs w:val="24"/>
        </w:rPr>
        <w:t>訂</w:t>
      </w:r>
      <w:r w:rsidRPr="000447F3">
        <w:rPr>
          <w:rFonts w:ascii="標楷體" w:hAnsi="標楷體" w:hint="eastAsia"/>
          <w:sz w:val="24"/>
          <w:szCs w:val="24"/>
        </w:rPr>
        <w:t>修</w:t>
      </w:r>
      <w:r w:rsidR="006D112E">
        <w:rPr>
          <w:rFonts w:ascii="標楷體" w:hAnsi="標楷體" w:hint="eastAsia"/>
          <w:sz w:val="24"/>
          <w:szCs w:val="24"/>
        </w:rPr>
        <w:t>1</w:t>
      </w:r>
      <w:r w:rsidRPr="000447F3">
        <w:rPr>
          <w:rFonts w:ascii="標楷體" w:hAnsi="標楷體" w:hint="eastAsia"/>
          <w:sz w:val="24"/>
          <w:szCs w:val="24"/>
        </w:rPr>
        <w:t>次</w:t>
      </w:r>
      <w:proofErr w:type="gramEnd"/>
      <w:r w:rsidRPr="000447F3">
        <w:rPr>
          <w:rFonts w:ascii="標楷體" w:hAnsi="標楷體" w:hint="eastAsia"/>
          <w:sz w:val="24"/>
          <w:szCs w:val="24"/>
        </w:rPr>
        <w:t>，114年版預計於114年6月函報中央備查，有關毒性及化學物質</w:t>
      </w:r>
      <w:proofErr w:type="gramStart"/>
      <w:r w:rsidRPr="000447F3">
        <w:rPr>
          <w:rFonts w:ascii="標楷體" w:hAnsi="標楷體" w:hint="eastAsia"/>
          <w:sz w:val="24"/>
          <w:szCs w:val="24"/>
        </w:rPr>
        <w:t>災害編章</w:t>
      </w:r>
      <w:proofErr w:type="gramEnd"/>
      <w:r w:rsidRPr="000447F3">
        <w:rPr>
          <w:rFonts w:ascii="標楷體" w:hAnsi="標楷體" w:hint="eastAsia"/>
          <w:sz w:val="24"/>
          <w:szCs w:val="24"/>
        </w:rPr>
        <w:t>，已請環境保護局於115年</w:t>
      </w:r>
      <w:proofErr w:type="gramStart"/>
      <w:r w:rsidR="006D112E" w:rsidRPr="000447F3">
        <w:rPr>
          <w:rFonts w:ascii="標楷體" w:hAnsi="標楷體" w:hint="eastAsia"/>
          <w:sz w:val="24"/>
          <w:szCs w:val="24"/>
        </w:rPr>
        <w:t>訂</w:t>
      </w:r>
      <w:r w:rsidRPr="000447F3">
        <w:rPr>
          <w:rFonts w:ascii="標楷體" w:hAnsi="標楷體" w:hint="eastAsia"/>
          <w:sz w:val="24"/>
          <w:szCs w:val="24"/>
        </w:rPr>
        <w:t>修並</w:t>
      </w:r>
      <w:proofErr w:type="gramEnd"/>
      <w:r w:rsidRPr="000447F3">
        <w:rPr>
          <w:rFonts w:ascii="標楷體" w:hAnsi="標楷體" w:hint="eastAsia"/>
          <w:sz w:val="24"/>
          <w:szCs w:val="24"/>
        </w:rPr>
        <w:t>納入116年之新北市地區災害防救計畫；（2）已於114年3月函請經濟發展局提供新北市轄內太陽能光電設備設置場所資料，截至114年2月底計1,377處，另請經濟發展局每年3月及9月定期提供資料</w:t>
      </w:r>
      <w:r w:rsidRPr="00977A5A">
        <w:rPr>
          <w:rFonts w:ascii="標楷體" w:hAnsi="標楷體" w:hint="eastAsia"/>
          <w:sz w:val="24"/>
          <w:szCs w:val="24"/>
        </w:rPr>
        <w:t>。</w:t>
      </w:r>
    </w:p>
    <w:p w14:paraId="4027E103" w14:textId="0D6C6441" w:rsidR="004B447E" w:rsidRPr="0068257D" w:rsidRDefault="0075243C" w:rsidP="0075243C">
      <w:pPr>
        <w:spacing w:line="495" w:lineRule="exact"/>
        <w:ind w:firstLineChars="200" w:firstLine="561"/>
        <w:jc w:val="both"/>
        <w:rPr>
          <w:rFonts w:ascii="標楷體" w:hAnsi="標楷體"/>
          <w:b/>
          <w:sz w:val="28"/>
          <w:szCs w:val="24"/>
        </w:rPr>
      </w:pPr>
      <w:r>
        <w:rPr>
          <w:rFonts w:ascii="標楷體" w:hAnsi="標楷體" w:hint="eastAsia"/>
          <w:b/>
          <w:sz w:val="28"/>
          <w:szCs w:val="24"/>
        </w:rPr>
        <w:t>2</w:t>
      </w:r>
      <w:r w:rsidR="004B447E" w:rsidRPr="0068257D">
        <w:rPr>
          <w:rFonts w:ascii="標楷體" w:hAnsi="標楷體" w:hint="eastAsia"/>
          <w:b/>
          <w:sz w:val="28"/>
          <w:szCs w:val="24"/>
        </w:rPr>
        <w:t>.</w:t>
      </w:r>
      <w:r w:rsidR="00142B9C" w:rsidRPr="00142B9C">
        <w:rPr>
          <w:rFonts w:ascii="標楷體" w:hAnsi="標楷體" w:hint="eastAsia"/>
          <w:b/>
          <w:sz w:val="28"/>
          <w:szCs w:val="24"/>
        </w:rPr>
        <w:t>配合中央辦理強韌臺灣大規模風災震災整備與協作計畫，提升基層防救災量能，惟未評估協助防災人員執勤風險程度及效益</w:t>
      </w:r>
      <w:proofErr w:type="gramStart"/>
      <w:r w:rsidR="00142B9C" w:rsidRPr="00142B9C">
        <w:rPr>
          <w:rFonts w:ascii="標楷體" w:hAnsi="標楷體" w:hint="eastAsia"/>
          <w:b/>
          <w:sz w:val="28"/>
          <w:szCs w:val="24"/>
        </w:rPr>
        <w:t>研</w:t>
      </w:r>
      <w:proofErr w:type="gramEnd"/>
      <w:r w:rsidR="00142B9C" w:rsidRPr="00142B9C">
        <w:rPr>
          <w:rFonts w:ascii="標楷體" w:hAnsi="標楷體" w:hint="eastAsia"/>
          <w:b/>
          <w:sz w:val="28"/>
          <w:szCs w:val="24"/>
        </w:rPr>
        <w:t>議投保意外事故保險機制，且防災士背景仍以政府機關單位人員較多，又未調查防災</w:t>
      </w:r>
      <w:r w:rsidR="006D112E">
        <w:rPr>
          <w:rFonts w:ascii="標楷體" w:hAnsi="標楷體" w:hint="eastAsia"/>
          <w:b/>
          <w:sz w:val="28"/>
          <w:szCs w:val="24"/>
        </w:rPr>
        <w:t>士受訓學員參與防救災項目意願，不利區公所後續分組運用，有待</w:t>
      </w:r>
      <w:proofErr w:type="gramStart"/>
      <w:r w:rsidR="006D112E">
        <w:rPr>
          <w:rFonts w:ascii="標楷體" w:hAnsi="標楷體" w:hint="eastAsia"/>
          <w:b/>
          <w:sz w:val="28"/>
          <w:szCs w:val="24"/>
        </w:rPr>
        <w:t>研謀</w:t>
      </w:r>
      <w:r w:rsidR="00142B9C" w:rsidRPr="00142B9C">
        <w:rPr>
          <w:rFonts w:ascii="標楷體" w:hAnsi="標楷體" w:hint="eastAsia"/>
          <w:b/>
          <w:sz w:val="28"/>
          <w:szCs w:val="24"/>
        </w:rPr>
        <w:t>策</w:t>
      </w:r>
      <w:proofErr w:type="gramEnd"/>
      <w:r w:rsidR="006D112E">
        <w:rPr>
          <w:rFonts w:ascii="標楷體" w:hAnsi="標楷體" w:hint="eastAsia"/>
          <w:b/>
          <w:sz w:val="28"/>
          <w:szCs w:val="24"/>
        </w:rPr>
        <w:t>進</w:t>
      </w:r>
      <w:r w:rsidR="004B447E" w:rsidRPr="0068257D">
        <w:rPr>
          <w:rFonts w:ascii="標楷體" w:hAnsi="標楷體" w:hint="eastAsia"/>
          <w:b/>
          <w:sz w:val="28"/>
          <w:szCs w:val="24"/>
        </w:rPr>
        <w:t>。</w:t>
      </w:r>
    </w:p>
    <w:p w14:paraId="54F00AAD" w14:textId="34818064" w:rsidR="004B447E" w:rsidRPr="00977A5A" w:rsidRDefault="00142B9C" w:rsidP="007F1136">
      <w:pPr>
        <w:overflowPunct w:val="0"/>
        <w:spacing w:line="500" w:lineRule="exact"/>
        <w:ind w:firstLineChars="204" w:firstLine="490"/>
        <w:jc w:val="both"/>
        <w:rPr>
          <w:rFonts w:ascii="標楷體" w:hAnsi="標楷體"/>
          <w:sz w:val="24"/>
          <w:szCs w:val="24"/>
        </w:rPr>
      </w:pPr>
      <w:r w:rsidRPr="00142B9C">
        <w:rPr>
          <w:rFonts w:ascii="標楷體" w:hAnsi="標楷體" w:hint="eastAsia"/>
          <w:sz w:val="24"/>
          <w:szCs w:val="24"/>
        </w:rPr>
        <w:t>消防局於</w:t>
      </w:r>
      <w:proofErr w:type="gramStart"/>
      <w:r w:rsidRPr="00142B9C">
        <w:rPr>
          <w:rFonts w:ascii="標楷體" w:hAnsi="標楷體" w:hint="eastAsia"/>
          <w:sz w:val="24"/>
          <w:szCs w:val="24"/>
        </w:rPr>
        <w:t>112</w:t>
      </w:r>
      <w:proofErr w:type="gramEnd"/>
      <w:r w:rsidRPr="00142B9C">
        <w:rPr>
          <w:rFonts w:ascii="標楷體" w:hAnsi="標楷體" w:hint="eastAsia"/>
          <w:sz w:val="24"/>
          <w:szCs w:val="24"/>
        </w:rPr>
        <w:t>年度及</w:t>
      </w:r>
      <w:proofErr w:type="gramStart"/>
      <w:r w:rsidRPr="00142B9C">
        <w:rPr>
          <w:rFonts w:ascii="標楷體" w:hAnsi="標楷體" w:hint="eastAsia"/>
          <w:sz w:val="24"/>
          <w:szCs w:val="24"/>
        </w:rPr>
        <w:t>113</w:t>
      </w:r>
      <w:proofErr w:type="gramEnd"/>
      <w:r w:rsidRPr="00142B9C">
        <w:rPr>
          <w:rFonts w:ascii="標楷體" w:hAnsi="標楷體" w:hint="eastAsia"/>
          <w:sz w:val="24"/>
          <w:szCs w:val="24"/>
        </w:rPr>
        <w:t>年度配合內政部辦理強韌臺灣大規模風災震災整備與協作計畫，責由各地方政府建立防災士資料庫及運用制度，推動防災士參與防救災，並與志工團體組織、已完訓防災士等共同籌組，建立防災協作中心運作機制，及辦理企業防災合作等工作，提升民間災害防救量能，另委託國立臺灣大學辦理「新北市強韌臺灣大規模風災震災整備與協作計畫委託專業服務案」（</w:t>
      </w:r>
      <w:proofErr w:type="gramStart"/>
      <w:r w:rsidRPr="00142B9C">
        <w:rPr>
          <w:rFonts w:ascii="標楷體" w:hAnsi="標楷體" w:hint="eastAsia"/>
          <w:sz w:val="24"/>
          <w:szCs w:val="24"/>
        </w:rPr>
        <w:t>112</w:t>
      </w:r>
      <w:proofErr w:type="gramEnd"/>
      <w:r w:rsidRPr="00142B9C">
        <w:rPr>
          <w:rFonts w:ascii="標楷體" w:hAnsi="標楷體" w:hint="eastAsia"/>
          <w:sz w:val="24"/>
          <w:szCs w:val="24"/>
        </w:rPr>
        <w:t>年度及</w:t>
      </w:r>
      <w:proofErr w:type="gramStart"/>
      <w:r w:rsidRPr="00142B9C">
        <w:rPr>
          <w:rFonts w:ascii="標楷體" w:hAnsi="標楷體" w:hint="eastAsia"/>
          <w:sz w:val="24"/>
          <w:szCs w:val="24"/>
        </w:rPr>
        <w:t>113</w:t>
      </w:r>
      <w:proofErr w:type="gramEnd"/>
      <w:r w:rsidRPr="00142B9C">
        <w:rPr>
          <w:rFonts w:ascii="標楷體" w:hAnsi="標楷體" w:hint="eastAsia"/>
          <w:sz w:val="24"/>
          <w:szCs w:val="24"/>
        </w:rPr>
        <w:t>年度決標金額分別為579萬餘元及1,192萬餘元）。經查其執行情形，核有：（1）依內政部消防署訂定之「各直轄市、縣（市）政府防災協作中心運作指引」及新北市政府天然災害救災經費處理作業要點等規定，已提供機關推動防災人員保險機制</w:t>
      </w:r>
      <w:proofErr w:type="gramStart"/>
      <w:r w:rsidRPr="00142B9C">
        <w:rPr>
          <w:rFonts w:ascii="標楷體" w:hAnsi="標楷體" w:hint="eastAsia"/>
          <w:sz w:val="24"/>
          <w:szCs w:val="24"/>
        </w:rPr>
        <w:t>之參據</w:t>
      </w:r>
      <w:proofErr w:type="gramEnd"/>
      <w:r w:rsidRPr="00142B9C">
        <w:rPr>
          <w:rFonts w:ascii="標楷體" w:hAnsi="標楷體" w:hint="eastAsia"/>
          <w:sz w:val="24"/>
          <w:szCs w:val="24"/>
        </w:rPr>
        <w:t>，再據部分區公所執行防災工作提出之意見與需求指出，為因應颱風期間應變工作需求，請防災士及防災（韌性）社區協助巡視及清理環境等工作，為確保防災人員安全，建議為其辦理保險，惟迄未對協助防災人員評估其協助防災之風險程度及效益，</w:t>
      </w:r>
      <w:proofErr w:type="gramStart"/>
      <w:r w:rsidRPr="00142B9C">
        <w:rPr>
          <w:rFonts w:ascii="標楷體" w:hAnsi="標楷體" w:hint="eastAsia"/>
          <w:sz w:val="24"/>
          <w:szCs w:val="24"/>
        </w:rPr>
        <w:t>研</w:t>
      </w:r>
      <w:proofErr w:type="gramEnd"/>
      <w:r w:rsidRPr="00142B9C">
        <w:rPr>
          <w:rFonts w:ascii="標楷體" w:hAnsi="標楷體" w:hint="eastAsia"/>
          <w:sz w:val="24"/>
          <w:szCs w:val="24"/>
        </w:rPr>
        <w:t>議投保機制；（2）截至113年底止，</w:t>
      </w:r>
      <w:proofErr w:type="gramStart"/>
      <w:r w:rsidRPr="00142B9C">
        <w:rPr>
          <w:rFonts w:ascii="標楷體" w:hAnsi="標楷體" w:hint="eastAsia"/>
          <w:sz w:val="24"/>
          <w:szCs w:val="24"/>
        </w:rPr>
        <w:t>列管設籍</w:t>
      </w:r>
      <w:proofErr w:type="gramEnd"/>
      <w:r w:rsidRPr="00142B9C">
        <w:rPr>
          <w:rFonts w:ascii="標楷體" w:hAnsi="標楷體" w:hint="eastAsia"/>
          <w:sz w:val="24"/>
          <w:szCs w:val="24"/>
        </w:rPr>
        <w:t>、居住或工作於新北市且已取得防災士認證者7,349人，其中有填報服務單位者計6,081人，以服務於政府機關單位人員2,184人最多（35.92％）、救難/志工團體1,334人次之（21.94％），又112年及113年取得認證人數較108年至111年大幅成長，惟</w:t>
      </w:r>
      <w:proofErr w:type="gramStart"/>
      <w:r w:rsidRPr="00142B9C">
        <w:rPr>
          <w:rFonts w:ascii="標楷體" w:hAnsi="標楷體" w:hint="eastAsia"/>
          <w:sz w:val="24"/>
          <w:szCs w:val="24"/>
        </w:rPr>
        <w:t>各年均以政府</w:t>
      </w:r>
      <w:proofErr w:type="gramEnd"/>
      <w:r w:rsidRPr="00142B9C">
        <w:rPr>
          <w:rFonts w:ascii="標楷體" w:hAnsi="標楷體" w:hint="eastAsia"/>
          <w:sz w:val="24"/>
          <w:szCs w:val="24"/>
        </w:rPr>
        <w:t>機關單位人員為最多，私人企業等其他團體參與人數仍相對較少（表1），有待持續推廣民眾參與防災士培訓，以厚實基層防救災量能；（3）設計及運用「防災士報名系統」，並於該系統調查受訓學員參與防救災工作之意願，惟未細分有意願參與防救災之項目</w:t>
      </w:r>
      <w:proofErr w:type="gramStart"/>
      <w:r w:rsidRPr="00142B9C">
        <w:rPr>
          <w:rFonts w:ascii="標楷體" w:hAnsi="標楷體" w:hint="eastAsia"/>
          <w:sz w:val="24"/>
          <w:szCs w:val="24"/>
        </w:rPr>
        <w:t>（</w:t>
      </w:r>
      <w:proofErr w:type="gramEnd"/>
      <w:r w:rsidRPr="00142B9C">
        <w:rPr>
          <w:rFonts w:ascii="標楷體" w:hAnsi="標楷體" w:hint="eastAsia"/>
          <w:sz w:val="24"/>
          <w:szCs w:val="24"/>
        </w:rPr>
        <w:t>如：協助避難處</w:t>
      </w:r>
      <w:r w:rsidR="003D49E5" w:rsidRPr="000447F3">
        <w:rPr>
          <w:noProof/>
        </w:rPr>
        <w:lastRenderedPageBreak/>
        <mc:AlternateContent>
          <mc:Choice Requires="wps">
            <w:drawing>
              <wp:anchor distT="0" distB="0" distL="114300" distR="114300" simplePos="0" relativeHeight="251658240" behindDoc="0" locked="0" layoutInCell="1" allowOverlap="1" wp14:anchorId="7C0EA451" wp14:editId="365A445F">
                <wp:simplePos x="0" y="0"/>
                <wp:positionH relativeFrom="column">
                  <wp:posOffset>-109855</wp:posOffset>
                </wp:positionH>
                <wp:positionV relativeFrom="paragraph">
                  <wp:posOffset>4445</wp:posOffset>
                </wp:positionV>
                <wp:extent cx="6153150" cy="5705475"/>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5705475"/>
                        </a:xfrm>
                        <a:prstGeom prst="rect">
                          <a:avLst/>
                        </a:prstGeom>
                        <a:noFill/>
                        <a:ln w="9525">
                          <a:noFill/>
                          <a:miter lim="800000"/>
                          <a:headEnd/>
                          <a:tailEnd/>
                        </a:ln>
                      </wps:spPr>
                      <wps:txbx>
                        <w:txbxContent>
                          <w:p w14:paraId="75BE4FC6" w14:textId="77777777" w:rsidR="000447F3" w:rsidRPr="0086194E" w:rsidRDefault="000447F3" w:rsidP="000447F3">
                            <w:pPr>
                              <w:adjustRightInd w:val="0"/>
                              <w:snapToGrid w:val="0"/>
                              <w:spacing w:line="240" w:lineRule="atLeast"/>
                              <w:jc w:val="center"/>
                              <w:rPr>
                                <w:rFonts w:ascii="標楷體" w:hAnsi="標楷體"/>
                                <w:b/>
                                <w:kern w:val="2"/>
                                <w:sz w:val="32"/>
                                <w:szCs w:val="20"/>
                              </w:rPr>
                            </w:pPr>
                            <w:r w:rsidRPr="0086194E">
                              <w:rPr>
                                <w:rFonts w:ascii="標楷體" w:hAnsi="標楷體" w:hint="eastAsia"/>
                                <w:b/>
                                <w:kern w:val="2"/>
                                <w:sz w:val="24"/>
                                <w:szCs w:val="20"/>
                              </w:rPr>
                              <w:t>表</w:t>
                            </w:r>
                            <w:r w:rsidRPr="005B0D09">
                              <w:rPr>
                                <w:rFonts w:ascii="標楷體" w:hAnsi="標楷體" w:hint="eastAsia"/>
                                <w:b/>
                                <w:kern w:val="2"/>
                                <w:sz w:val="24"/>
                                <w:szCs w:val="20"/>
                              </w:rPr>
                              <w:t>1</w:t>
                            </w:r>
                            <w:r w:rsidRPr="0086194E">
                              <w:rPr>
                                <w:rFonts w:ascii="標楷體" w:hAnsi="標楷體" w:hint="eastAsia"/>
                                <w:b/>
                                <w:kern w:val="2"/>
                                <w:sz w:val="24"/>
                                <w:szCs w:val="20"/>
                              </w:rPr>
                              <w:t xml:space="preserve">　</w:t>
                            </w:r>
                            <w:r w:rsidRPr="00445EEC">
                              <w:rPr>
                                <w:rFonts w:ascii="標楷體" w:hAnsi="標楷體" w:hint="eastAsia"/>
                                <w:b/>
                                <w:kern w:val="2"/>
                                <w:sz w:val="24"/>
                                <w:szCs w:val="20"/>
                              </w:rPr>
                              <w:t>新北市政府培訓</w:t>
                            </w:r>
                            <w:r w:rsidRPr="00120928">
                              <w:rPr>
                                <w:rFonts w:ascii="標楷體" w:hAnsi="標楷體" w:hint="eastAsia"/>
                                <w:b/>
                                <w:kern w:val="2"/>
                                <w:sz w:val="24"/>
                                <w:szCs w:val="20"/>
                              </w:rPr>
                              <w:t>防災士</w:t>
                            </w:r>
                            <w:r>
                              <w:rPr>
                                <w:rFonts w:ascii="標楷體" w:hAnsi="標楷體" w:hint="eastAsia"/>
                                <w:b/>
                                <w:kern w:val="2"/>
                                <w:sz w:val="24"/>
                                <w:szCs w:val="20"/>
                              </w:rPr>
                              <w:t>填報</w:t>
                            </w:r>
                            <w:r w:rsidRPr="00257B74">
                              <w:rPr>
                                <w:rFonts w:ascii="標楷體" w:hAnsi="標楷體" w:hint="eastAsia"/>
                                <w:b/>
                                <w:kern w:val="2"/>
                                <w:sz w:val="24"/>
                                <w:szCs w:val="20"/>
                              </w:rPr>
                              <w:t>服務單位</w:t>
                            </w:r>
                            <w:r>
                              <w:rPr>
                                <w:rFonts w:ascii="標楷體" w:hAnsi="標楷體" w:hint="eastAsia"/>
                                <w:b/>
                                <w:kern w:val="2"/>
                                <w:sz w:val="24"/>
                                <w:szCs w:val="20"/>
                              </w:rPr>
                              <w:t>人數</w:t>
                            </w:r>
                          </w:p>
                          <w:p w14:paraId="21076654" w14:textId="77777777" w:rsidR="000447F3" w:rsidRPr="0086194E" w:rsidRDefault="000447F3" w:rsidP="00AE7CE2">
                            <w:pPr>
                              <w:adjustRightInd w:val="0"/>
                              <w:snapToGrid w:val="0"/>
                              <w:spacing w:line="240" w:lineRule="atLeast"/>
                              <w:ind w:leftChars="-138" w:left="739" w:rightChars="22" w:right="35" w:hangingChars="480" w:hanging="960"/>
                              <w:jc w:val="right"/>
                              <w:rPr>
                                <w:rFonts w:ascii="標楷體" w:hAnsi="標楷體"/>
                                <w:kern w:val="2"/>
                                <w:sz w:val="20"/>
                                <w:szCs w:val="20"/>
                              </w:rPr>
                            </w:pPr>
                            <w:r w:rsidRPr="0086194E">
                              <w:rPr>
                                <w:rFonts w:ascii="標楷體" w:hAnsi="標楷體" w:hint="eastAsia"/>
                                <w:kern w:val="2"/>
                                <w:sz w:val="20"/>
                                <w:szCs w:val="20"/>
                              </w:rPr>
                              <w:t>單位：人</w:t>
                            </w:r>
                          </w:p>
                          <w:tbl>
                            <w:tblPr>
                              <w:tblW w:w="9342" w:type="dxa"/>
                              <w:tblInd w:w="42" w:type="dxa"/>
                              <w:tblLayout w:type="fixed"/>
                              <w:tblCellMar>
                                <w:left w:w="28" w:type="dxa"/>
                                <w:right w:w="28" w:type="dxa"/>
                              </w:tblCellMar>
                              <w:tblLook w:val="04A0" w:firstRow="1" w:lastRow="0" w:firstColumn="1" w:lastColumn="0" w:noHBand="0" w:noVBand="1"/>
                            </w:tblPr>
                            <w:tblGrid>
                              <w:gridCol w:w="2113"/>
                              <w:gridCol w:w="1134"/>
                              <w:gridCol w:w="1015"/>
                              <w:gridCol w:w="1016"/>
                              <w:gridCol w:w="1016"/>
                              <w:gridCol w:w="1016"/>
                              <w:gridCol w:w="1016"/>
                              <w:gridCol w:w="1016"/>
                            </w:tblGrid>
                            <w:tr w:rsidR="000447F3" w:rsidRPr="00120928" w14:paraId="337CBB15" w14:textId="77777777" w:rsidTr="008E7DAD">
                              <w:trPr>
                                <w:trHeight w:val="340"/>
                                <w:tblHeader/>
                              </w:trPr>
                              <w:tc>
                                <w:tcPr>
                                  <w:tcW w:w="2113" w:type="dxa"/>
                                  <w:vMerge w:val="restart"/>
                                  <w:tcBorders>
                                    <w:top w:val="single" w:sz="4" w:space="0" w:color="auto"/>
                                    <w:left w:val="single" w:sz="4" w:space="0" w:color="auto"/>
                                    <w:right w:val="single" w:sz="4" w:space="0" w:color="auto"/>
                                  </w:tcBorders>
                                  <w:shd w:val="clear" w:color="auto" w:fill="auto"/>
                                  <w:noWrap/>
                                  <w:vAlign w:val="center"/>
                                </w:tcPr>
                                <w:p w14:paraId="33ED60AF" w14:textId="77777777" w:rsidR="000447F3" w:rsidRPr="00120928" w:rsidRDefault="000447F3" w:rsidP="00120928">
                                  <w:pPr>
                                    <w:jc w:val="center"/>
                                    <w:rPr>
                                      <w:rFonts w:ascii="標楷體" w:hAnsi="標楷體" w:cs="新細明體"/>
                                      <w:color w:val="000000"/>
                                      <w:sz w:val="20"/>
                                      <w:szCs w:val="24"/>
                                    </w:rPr>
                                  </w:pPr>
                                  <w:r w:rsidRPr="00120928">
                                    <w:rPr>
                                      <w:rFonts w:ascii="標楷體" w:hAnsi="標楷體" w:cs="新細明體" w:hint="eastAsia"/>
                                      <w:color w:val="000000"/>
                                      <w:sz w:val="20"/>
                                      <w:szCs w:val="24"/>
                                    </w:rPr>
                                    <w:t>服務單位分類</w:t>
                                  </w:r>
                                </w:p>
                              </w:tc>
                              <w:tc>
                                <w:tcPr>
                                  <w:tcW w:w="1134" w:type="dxa"/>
                                  <w:vMerge w:val="restart"/>
                                  <w:tcBorders>
                                    <w:top w:val="single" w:sz="4" w:space="0" w:color="auto"/>
                                    <w:left w:val="nil"/>
                                    <w:right w:val="single" w:sz="4" w:space="0" w:color="auto"/>
                                  </w:tcBorders>
                                  <w:shd w:val="clear" w:color="auto" w:fill="auto"/>
                                  <w:noWrap/>
                                  <w:vAlign w:val="center"/>
                                </w:tcPr>
                                <w:p w14:paraId="34A2EDF2" w14:textId="77777777" w:rsidR="000447F3" w:rsidRPr="00923767" w:rsidRDefault="000447F3" w:rsidP="00120928">
                                  <w:pPr>
                                    <w:jc w:val="center"/>
                                    <w:rPr>
                                      <w:rFonts w:ascii="標楷體" w:hAnsi="標楷體" w:cs="新細明體"/>
                                      <w:color w:val="000000"/>
                                      <w:sz w:val="20"/>
                                      <w:szCs w:val="24"/>
                                    </w:rPr>
                                  </w:pPr>
                                  <w:r w:rsidRPr="00923767">
                                    <w:rPr>
                                      <w:rFonts w:ascii="標楷體" w:hAnsi="標楷體" w:cs="新細明體" w:hint="eastAsia"/>
                                      <w:color w:val="000000"/>
                                      <w:sz w:val="20"/>
                                      <w:szCs w:val="24"/>
                                    </w:rPr>
                                    <w:t>合計</w:t>
                                  </w:r>
                                </w:p>
                              </w:tc>
                              <w:tc>
                                <w:tcPr>
                                  <w:tcW w:w="6095" w:type="dxa"/>
                                  <w:gridSpan w:val="6"/>
                                  <w:tcBorders>
                                    <w:top w:val="single" w:sz="4" w:space="0" w:color="auto"/>
                                    <w:left w:val="nil"/>
                                    <w:bottom w:val="single" w:sz="4" w:space="0" w:color="auto"/>
                                    <w:right w:val="single" w:sz="4" w:space="0" w:color="auto"/>
                                  </w:tcBorders>
                                  <w:shd w:val="clear" w:color="auto" w:fill="auto"/>
                                  <w:noWrap/>
                                  <w:vAlign w:val="center"/>
                                </w:tcPr>
                                <w:p w14:paraId="698F249E"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取得認證年度</w:t>
                                  </w:r>
                                </w:p>
                              </w:tc>
                            </w:tr>
                            <w:tr w:rsidR="000447F3" w:rsidRPr="00120928" w14:paraId="0467CF84" w14:textId="77777777" w:rsidTr="008E7DAD">
                              <w:trPr>
                                <w:trHeight w:val="340"/>
                                <w:tblHeader/>
                              </w:trPr>
                              <w:tc>
                                <w:tcPr>
                                  <w:tcW w:w="2113" w:type="dxa"/>
                                  <w:vMerge/>
                                  <w:tcBorders>
                                    <w:left w:val="single" w:sz="4" w:space="0" w:color="auto"/>
                                    <w:bottom w:val="single" w:sz="4" w:space="0" w:color="auto"/>
                                    <w:right w:val="single" w:sz="4" w:space="0" w:color="auto"/>
                                  </w:tcBorders>
                                  <w:shd w:val="clear" w:color="auto" w:fill="auto"/>
                                  <w:noWrap/>
                                  <w:vAlign w:val="center"/>
                                  <w:hideMark/>
                                </w:tcPr>
                                <w:p w14:paraId="5321EDDE" w14:textId="77777777" w:rsidR="000447F3" w:rsidRPr="00120928" w:rsidRDefault="000447F3" w:rsidP="00120928">
                                  <w:pPr>
                                    <w:widowControl/>
                                    <w:jc w:val="center"/>
                                    <w:rPr>
                                      <w:rFonts w:ascii="標楷體" w:hAnsi="標楷體" w:cs="新細明體"/>
                                      <w:color w:val="000000"/>
                                      <w:sz w:val="20"/>
                                      <w:szCs w:val="24"/>
                                    </w:rPr>
                                  </w:pPr>
                                </w:p>
                              </w:tc>
                              <w:tc>
                                <w:tcPr>
                                  <w:tcW w:w="1134" w:type="dxa"/>
                                  <w:vMerge/>
                                  <w:tcBorders>
                                    <w:left w:val="nil"/>
                                    <w:bottom w:val="single" w:sz="4" w:space="0" w:color="auto"/>
                                    <w:right w:val="single" w:sz="4" w:space="0" w:color="auto"/>
                                  </w:tcBorders>
                                  <w:shd w:val="clear" w:color="auto" w:fill="auto"/>
                                  <w:noWrap/>
                                  <w:vAlign w:val="center"/>
                                  <w:hideMark/>
                                </w:tcPr>
                                <w:p w14:paraId="57AF444D" w14:textId="77777777" w:rsidR="000447F3" w:rsidRPr="00120928" w:rsidRDefault="000447F3" w:rsidP="00120928">
                                  <w:pPr>
                                    <w:widowControl/>
                                    <w:jc w:val="center"/>
                                    <w:rPr>
                                      <w:rFonts w:ascii="標楷體" w:hAnsi="標楷體" w:cs="新細明體"/>
                                      <w:color w:val="000000"/>
                                      <w:sz w:val="20"/>
                                      <w:szCs w:val="24"/>
                                    </w:rPr>
                                  </w:pP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79DC11F7"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108</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0AAA2253"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109</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3BF38BB7"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110</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0943C2DA"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111</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0796D0BC"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112</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3FD25DDD"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113</w:t>
                                  </w:r>
                                </w:p>
                              </w:tc>
                            </w:tr>
                            <w:tr w:rsidR="000447F3" w:rsidRPr="00120928" w14:paraId="18ABFC95"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D90A178" w14:textId="77777777" w:rsidR="000447F3" w:rsidRPr="00120928" w:rsidRDefault="000447F3" w:rsidP="00120928">
                                  <w:pPr>
                                    <w:widowControl/>
                                    <w:jc w:val="center"/>
                                    <w:rPr>
                                      <w:rFonts w:ascii="標楷體" w:hAnsi="標楷體" w:cs="新細明體"/>
                                      <w:b/>
                                      <w:bCs/>
                                      <w:color w:val="000000"/>
                                      <w:sz w:val="20"/>
                                      <w:szCs w:val="20"/>
                                    </w:rPr>
                                  </w:pPr>
                                  <w:r w:rsidRPr="00120928">
                                    <w:rPr>
                                      <w:rFonts w:ascii="標楷體" w:hAnsi="標楷體" w:cs="新細明體" w:hint="eastAsia"/>
                                      <w:b/>
                                      <w:bCs/>
                                      <w:color w:val="000000"/>
                                      <w:sz w:val="20"/>
                                      <w:szCs w:val="20"/>
                                    </w:rPr>
                                    <w:t>合計</w:t>
                                  </w:r>
                                </w:p>
                              </w:tc>
                              <w:tc>
                                <w:tcPr>
                                  <w:tcW w:w="1134" w:type="dxa"/>
                                  <w:tcBorders>
                                    <w:top w:val="nil"/>
                                    <w:left w:val="nil"/>
                                    <w:bottom w:val="single" w:sz="4" w:space="0" w:color="auto"/>
                                    <w:right w:val="single" w:sz="4" w:space="0" w:color="auto"/>
                                  </w:tcBorders>
                                  <w:shd w:val="clear" w:color="auto" w:fill="auto"/>
                                  <w:noWrap/>
                                  <w:vAlign w:val="center"/>
                                  <w:hideMark/>
                                </w:tcPr>
                                <w:p w14:paraId="508F3A01"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6,081</w:t>
                                  </w:r>
                                </w:p>
                              </w:tc>
                              <w:tc>
                                <w:tcPr>
                                  <w:tcW w:w="1015" w:type="dxa"/>
                                  <w:tcBorders>
                                    <w:top w:val="nil"/>
                                    <w:left w:val="nil"/>
                                    <w:bottom w:val="single" w:sz="4" w:space="0" w:color="auto"/>
                                    <w:right w:val="single" w:sz="4" w:space="0" w:color="auto"/>
                                  </w:tcBorders>
                                  <w:shd w:val="clear" w:color="auto" w:fill="auto"/>
                                  <w:noWrap/>
                                  <w:vAlign w:val="center"/>
                                  <w:hideMark/>
                                </w:tcPr>
                                <w:p w14:paraId="21B12829"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466</w:t>
                                  </w:r>
                                </w:p>
                              </w:tc>
                              <w:tc>
                                <w:tcPr>
                                  <w:tcW w:w="1016" w:type="dxa"/>
                                  <w:tcBorders>
                                    <w:top w:val="nil"/>
                                    <w:left w:val="nil"/>
                                    <w:bottom w:val="single" w:sz="4" w:space="0" w:color="auto"/>
                                    <w:right w:val="single" w:sz="4" w:space="0" w:color="auto"/>
                                  </w:tcBorders>
                                  <w:shd w:val="clear" w:color="auto" w:fill="auto"/>
                                  <w:noWrap/>
                                  <w:vAlign w:val="center"/>
                                  <w:hideMark/>
                                </w:tcPr>
                                <w:p w14:paraId="245E60AC"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231</w:t>
                                  </w:r>
                                </w:p>
                              </w:tc>
                              <w:tc>
                                <w:tcPr>
                                  <w:tcW w:w="1016" w:type="dxa"/>
                                  <w:tcBorders>
                                    <w:top w:val="nil"/>
                                    <w:left w:val="nil"/>
                                    <w:bottom w:val="single" w:sz="4" w:space="0" w:color="auto"/>
                                    <w:right w:val="single" w:sz="4" w:space="0" w:color="auto"/>
                                  </w:tcBorders>
                                  <w:shd w:val="clear" w:color="auto" w:fill="auto"/>
                                  <w:noWrap/>
                                  <w:vAlign w:val="center"/>
                                  <w:hideMark/>
                                </w:tcPr>
                                <w:p w14:paraId="53AF6DAA"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207</w:t>
                                  </w:r>
                                </w:p>
                              </w:tc>
                              <w:tc>
                                <w:tcPr>
                                  <w:tcW w:w="1016" w:type="dxa"/>
                                  <w:tcBorders>
                                    <w:top w:val="nil"/>
                                    <w:left w:val="nil"/>
                                    <w:bottom w:val="single" w:sz="4" w:space="0" w:color="auto"/>
                                    <w:right w:val="single" w:sz="4" w:space="0" w:color="auto"/>
                                  </w:tcBorders>
                                  <w:shd w:val="clear" w:color="auto" w:fill="auto"/>
                                  <w:noWrap/>
                                  <w:vAlign w:val="center"/>
                                  <w:hideMark/>
                                </w:tcPr>
                                <w:p w14:paraId="0C0F0208"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262</w:t>
                                  </w:r>
                                </w:p>
                              </w:tc>
                              <w:tc>
                                <w:tcPr>
                                  <w:tcW w:w="1016" w:type="dxa"/>
                                  <w:tcBorders>
                                    <w:top w:val="nil"/>
                                    <w:left w:val="nil"/>
                                    <w:bottom w:val="single" w:sz="4" w:space="0" w:color="auto"/>
                                    <w:right w:val="single" w:sz="4" w:space="0" w:color="auto"/>
                                  </w:tcBorders>
                                  <w:shd w:val="clear" w:color="auto" w:fill="auto"/>
                                  <w:noWrap/>
                                  <w:vAlign w:val="center"/>
                                  <w:hideMark/>
                                </w:tcPr>
                                <w:p w14:paraId="36CD9644"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2,652</w:t>
                                  </w:r>
                                </w:p>
                              </w:tc>
                              <w:tc>
                                <w:tcPr>
                                  <w:tcW w:w="1016" w:type="dxa"/>
                                  <w:tcBorders>
                                    <w:top w:val="nil"/>
                                    <w:left w:val="nil"/>
                                    <w:bottom w:val="single" w:sz="4" w:space="0" w:color="auto"/>
                                    <w:right w:val="single" w:sz="4" w:space="0" w:color="auto"/>
                                  </w:tcBorders>
                                  <w:shd w:val="clear" w:color="auto" w:fill="auto"/>
                                  <w:noWrap/>
                                  <w:vAlign w:val="center"/>
                                  <w:hideMark/>
                                </w:tcPr>
                                <w:p w14:paraId="080A92BC"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2,263</w:t>
                                  </w:r>
                                </w:p>
                              </w:tc>
                            </w:tr>
                            <w:tr w:rsidR="000447F3" w:rsidRPr="00120928" w14:paraId="6B6085AE"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905A225"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政府機關單位</w:t>
                                  </w:r>
                                </w:p>
                              </w:tc>
                              <w:tc>
                                <w:tcPr>
                                  <w:tcW w:w="1134" w:type="dxa"/>
                                  <w:tcBorders>
                                    <w:top w:val="nil"/>
                                    <w:left w:val="nil"/>
                                    <w:bottom w:val="single" w:sz="4" w:space="0" w:color="auto"/>
                                    <w:right w:val="single" w:sz="4" w:space="0" w:color="auto"/>
                                  </w:tcBorders>
                                  <w:shd w:val="clear" w:color="auto" w:fill="auto"/>
                                  <w:noWrap/>
                                  <w:vAlign w:val="center"/>
                                  <w:hideMark/>
                                </w:tcPr>
                                <w:p w14:paraId="082A19E5"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2,184</w:t>
                                  </w:r>
                                </w:p>
                              </w:tc>
                              <w:tc>
                                <w:tcPr>
                                  <w:tcW w:w="1015" w:type="dxa"/>
                                  <w:tcBorders>
                                    <w:top w:val="nil"/>
                                    <w:left w:val="nil"/>
                                    <w:bottom w:val="single" w:sz="4" w:space="0" w:color="auto"/>
                                    <w:right w:val="single" w:sz="4" w:space="0" w:color="auto"/>
                                  </w:tcBorders>
                                  <w:shd w:val="clear" w:color="auto" w:fill="auto"/>
                                  <w:noWrap/>
                                  <w:vAlign w:val="center"/>
                                  <w:hideMark/>
                                </w:tcPr>
                                <w:p w14:paraId="52301F5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161</w:t>
                                  </w:r>
                                </w:p>
                              </w:tc>
                              <w:tc>
                                <w:tcPr>
                                  <w:tcW w:w="1016" w:type="dxa"/>
                                  <w:tcBorders>
                                    <w:top w:val="nil"/>
                                    <w:left w:val="nil"/>
                                    <w:bottom w:val="single" w:sz="4" w:space="0" w:color="auto"/>
                                    <w:right w:val="single" w:sz="4" w:space="0" w:color="auto"/>
                                  </w:tcBorders>
                                  <w:shd w:val="clear" w:color="auto" w:fill="auto"/>
                                  <w:noWrap/>
                                  <w:vAlign w:val="center"/>
                                  <w:hideMark/>
                                </w:tcPr>
                                <w:p w14:paraId="1B2FFCF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101</w:t>
                                  </w:r>
                                </w:p>
                              </w:tc>
                              <w:tc>
                                <w:tcPr>
                                  <w:tcW w:w="1016" w:type="dxa"/>
                                  <w:tcBorders>
                                    <w:top w:val="nil"/>
                                    <w:left w:val="nil"/>
                                    <w:bottom w:val="single" w:sz="4" w:space="0" w:color="auto"/>
                                    <w:right w:val="single" w:sz="4" w:space="0" w:color="auto"/>
                                  </w:tcBorders>
                                  <w:shd w:val="clear" w:color="auto" w:fill="auto"/>
                                  <w:noWrap/>
                                  <w:vAlign w:val="center"/>
                                  <w:hideMark/>
                                </w:tcPr>
                                <w:p w14:paraId="1B0862D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91</w:t>
                                  </w:r>
                                </w:p>
                              </w:tc>
                              <w:tc>
                                <w:tcPr>
                                  <w:tcW w:w="1016" w:type="dxa"/>
                                  <w:tcBorders>
                                    <w:top w:val="nil"/>
                                    <w:left w:val="nil"/>
                                    <w:bottom w:val="single" w:sz="4" w:space="0" w:color="auto"/>
                                    <w:right w:val="single" w:sz="4" w:space="0" w:color="auto"/>
                                  </w:tcBorders>
                                  <w:shd w:val="clear" w:color="auto" w:fill="auto"/>
                                  <w:noWrap/>
                                  <w:vAlign w:val="center"/>
                                  <w:hideMark/>
                                </w:tcPr>
                                <w:p w14:paraId="2BC4235A"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83</w:t>
                                  </w:r>
                                </w:p>
                              </w:tc>
                              <w:tc>
                                <w:tcPr>
                                  <w:tcW w:w="1016" w:type="dxa"/>
                                  <w:tcBorders>
                                    <w:top w:val="nil"/>
                                    <w:left w:val="nil"/>
                                    <w:bottom w:val="single" w:sz="4" w:space="0" w:color="auto"/>
                                    <w:right w:val="single" w:sz="4" w:space="0" w:color="auto"/>
                                  </w:tcBorders>
                                  <w:shd w:val="clear" w:color="auto" w:fill="auto"/>
                                  <w:noWrap/>
                                  <w:vAlign w:val="center"/>
                                  <w:hideMark/>
                                </w:tcPr>
                                <w:p w14:paraId="1E8D005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1,098</w:t>
                                  </w:r>
                                </w:p>
                              </w:tc>
                              <w:tc>
                                <w:tcPr>
                                  <w:tcW w:w="1016" w:type="dxa"/>
                                  <w:tcBorders>
                                    <w:top w:val="nil"/>
                                    <w:left w:val="nil"/>
                                    <w:bottom w:val="single" w:sz="4" w:space="0" w:color="auto"/>
                                    <w:right w:val="single" w:sz="4" w:space="0" w:color="auto"/>
                                  </w:tcBorders>
                                  <w:shd w:val="clear" w:color="auto" w:fill="auto"/>
                                  <w:noWrap/>
                                  <w:vAlign w:val="center"/>
                                  <w:hideMark/>
                                </w:tcPr>
                                <w:p w14:paraId="2253293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650</w:t>
                                  </w:r>
                                </w:p>
                              </w:tc>
                            </w:tr>
                            <w:tr w:rsidR="000447F3" w:rsidRPr="00120928" w14:paraId="1CD7BDFD"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70F56396"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救難/志工團體</w:t>
                                  </w:r>
                                </w:p>
                              </w:tc>
                              <w:tc>
                                <w:tcPr>
                                  <w:tcW w:w="1134" w:type="dxa"/>
                                  <w:tcBorders>
                                    <w:top w:val="nil"/>
                                    <w:left w:val="nil"/>
                                    <w:bottom w:val="single" w:sz="4" w:space="0" w:color="auto"/>
                                    <w:right w:val="single" w:sz="4" w:space="0" w:color="auto"/>
                                  </w:tcBorders>
                                  <w:shd w:val="clear" w:color="auto" w:fill="auto"/>
                                  <w:noWrap/>
                                  <w:vAlign w:val="center"/>
                                  <w:hideMark/>
                                </w:tcPr>
                                <w:p w14:paraId="10FA699B"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1,334</w:t>
                                  </w:r>
                                </w:p>
                              </w:tc>
                              <w:tc>
                                <w:tcPr>
                                  <w:tcW w:w="1015" w:type="dxa"/>
                                  <w:tcBorders>
                                    <w:top w:val="nil"/>
                                    <w:left w:val="nil"/>
                                    <w:bottom w:val="single" w:sz="4" w:space="0" w:color="auto"/>
                                    <w:right w:val="single" w:sz="4" w:space="0" w:color="auto"/>
                                  </w:tcBorders>
                                  <w:shd w:val="clear" w:color="auto" w:fill="auto"/>
                                  <w:noWrap/>
                                  <w:vAlign w:val="center"/>
                                  <w:hideMark/>
                                </w:tcPr>
                                <w:p w14:paraId="71B2196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92</w:t>
                                  </w:r>
                                </w:p>
                              </w:tc>
                              <w:tc>
                                <w:tcPr>
                                  <w:tcW w:w="1016" w:type="dxa"/>
                                  <w:tcBorders>
                                    <w:top w:val="nil"/>
                                    <w:left w:val="nil"/>
                                    <w:bottom w:val="single" w:sz="4" w:space="0" w:color="auto"/>
                                    <w:right w:val="single" w:sz="4" w:space="0" w:color="auto"/>
                                  </w:tcBorders>
                                  <w:shd w:val="clear" w:color="auto" w:fill="auto"/>
                                  <w:noWrap/>
                                  <w:vAlign w:val="center"/>
                                  <w:hideMark/>
                                </w:tcPr>
                                <w:p w14:paraId="58846F4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14:paraId="6BAF183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3740F31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57</w:t>
                                  </w:r>
                                </w:p>
                              </w:tc>
                              <w:tc>
                                <w:tcPr>
                                  <w:tcW w:w="1016" w:type="dxa"/>
                                  <w:tcBorders>
                                    <w:top w:val="nil"/>
                                    <w:left w:val="nil"/>
                                    <w:bottom w:val="single" w:sz="4" w:space="0" w:color="auto"/>
                                    <w:right w:val="single" w:sz="4" w:space="0" w:color="auto"/>
                                  </w:tcBorders>
                                  <w:shd w:val="clear" w:color="auto" w:fill="auto"/>
                                  <w:noWrap/>
                                  <w:vAlign w:val="center"/>
                                  <w:hideMark/>
                                </w:tcPr>
                                <w:p w14:paraId="51BB603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712</w:t>
                                  </w:r>
                                </w:p>
                              </w:tc>
                              <w:tc>
                                <w:tcPr>
                                  <w:tcW w:w="1016" w:type="dxa"/>
                                  <w:tcBorders>
                                    <w:top w:val="nil"/>
                                    <w:left w:val="nil"/>
                                    <w:bottom w:val="single" w:sz="4" w:space="0" w:color="auto"/>
                                    <w:right w:val="single" w:sz="4" w:space="0" w:color="auto"/>
                                  </w:tcBorders>
                                  <w:shd w:val="clear" w:color="auto" w:fill="auto"/>
                                  <w:noWrap/>
                                  <w:vAlign w:val="center"/>
                                  <w:hideMark/>
                                </w:tcPr>
                                <w:p w14:paraId="1C66550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459</w:t>
                                  </w:r>
                                </w:p>
                              </w:tc>
                            </w:tr>
                            <w:tr w:rsidR="000447F3" w:rsidRPr="00120928" w14:paraId="499C53E2"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BA05659"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私人企業</w:t>
                                  </w:r>
                                </w:p>
                              </w:tc>
                              <w:tc>
                                <w:tcPr>
                                  <w:tcW w:w="1134" w:type="dxa"/>
                                  <w:tcBorders>
                                    <w:top w:val="nil"/>
                                    <w:left w:val="nil"/>
                                    <w:bottom w:val="single" w:sz="4" w:space="0" w:color="auto"/>
                                    <w:right w:val="single" w:sz="4" w:space="0" w:color="auto"/>
                                  </w:tcBorders>
                                  <w:shd w:val="clear" w:color="auto" w:fill="auto"/>
                                  <w:noWrap/>
                                  <w:vAlign w:val="center"/>
                                  <w:hideMark/>
                                </w:tcPr>
                                <w:p w14:paraId="711D5A16"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944</w:t>
                                  </w:r>
                                </w:p>
                              </w:tc>
                              <w:tc>
                                <w:tcPr>
                                  <w:tcW w:w="1015" w:type="dxa"/>
                                  <w:tcBorders>
                                    <w:top w:val="nil"/>
                                    <w:left w:val="nil"/>
                                    <w:bottom w:val="single" w:sz="4" w:space="0" w:color="auto"/>
                                    <w:right w:val="single" w:sz="4" w:space="0" w:color="auto"/>
                                  </w:tcBorders>
                                  <w:shd w:val="clear" w:color="auto" w:fill="auto"/>
                                  <w:noWrap/>
                                  <w:vAlign w:val="center"/>
                                  <w:hideMark/>
                                </w:tcPr>
                                <w:p w14:paraId="0E16025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69</w:t>
                                  </w:r>
                                </w:p>
                              </w:tc>
                              <w:tc>
                                <w:tcPr>
                                  <w:tcW w:w="1016" w:type="dxa"/>
                                  <w:tcBorders>
                                    <w:top w:val="nil"/>
                                    <w:left w:val="nil"/>
                                    <w:bottom w:val="single" w:sz="4" w:space="0" w:color="auto"/>
                                    <w:right w:val="single" w:sz="4" w:space="0" w:color="auto"/>
                                  </w:tcBorders>
                                  <w:shd w:val="clear" w:color="auto" w:fill="auto"/>
                                  <w:noWrap/>
                                  <w:vAlign w:val="center"/>
                                  <w:hideMark/>
                                </w:tcPr>
                                <w:p w14:paraId="7D63AED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66</w:t>
                                  </w:r>
                                </w:p>
                              </w:tc>
                              <w:tc>
                                <w:tcPr>
                                  <w:tcW w:w="1016" w:type="dxa"/>
                                  <w:tcBorders>
                                    <w:top w:val="nil"/>
                                    <w:left w:val="nil"/>
                                    <w:bottom w:val="single" w:sz="4" w:space="0" w:color="auto"/>
                                    <w:right w:val="single" w:sz="4" w:space="0" w:color="auto"/>
                                  </w:tcBorders>
                                  <w:shd w:val="clear" w:color="auto" w:fill="auto"/>
                                  <w:noWrap/>
                                  <w:vAlign w:val="center"/>
                                  <w:hideMark/>
                                </w:tcPr>
                                <w:p w14:paraId="74388BD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35</w:t>
                                  </w:r>
                                </w:p>
                              </w:tc>
                              <w:tc>
                                <w:tcPr>
                                  <w:tcW w:w="1016" w:type="dxa"/>
                                  <w:tcBorders>
                                    <w:top w:val="nil"/>
                                    <w:left w:val="nil"/>
                                    <w:bottom w:val="single" w:sz="4" w:space="0" w:color="auto"/>
                                    <w:right w:val="single" w:sz="4" w:space="0" w:color="auto"/>
                                  </w:tcBorders>
                                  <w:shd w:val="clear" w:color="auto" w:fill="auto"/>
                                  <w:noWrap/>
                                  <w:vAlign w:val="center"/>
                                  <w:hideMark/>
                                </w:tcPr>
                                <w:p w14:paraId="385A51A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57</w:t>
                                  </w:r>
                                </w:p>
                              </w:tc>
                              <w:tc>
                                <w:tcPr>
                                  <w:tcW w:w="1016" w:type="dxa"/>
                                  <w:tcBorders>
                                    <w:top w:val="nil"/>
                                    <w:left w:val="nil"/>
                                    <w:bottom w:val="single" w:sz="4" w:space="0" w:color="auto"/>
                                    <w:right w:val="single" w:sz="4" w:space="0" w:color="auto"/>
                                  </w:tcBorders>
                                  <w:shd w:val="clear" w:color="auto" w:fill="auto"/>
                                  <w:noWrap/>
                                  <w:vAlign w:val="center"/>
                                  <w:hideMark/>
                                </w:tcPr>
                                <w:p w14:paraId="7BFB990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269</w:t>
                                  </w:r>
                                </w:p>
                              </w:tc>
                              <w:tc>
                                <w:tcPr>
                                  <w:tcW w:w="1016" w:type="dxa"/>
                                  <w:tcBorders>
                                    <w:top w:val="nil"/>
                                    <w:left w:val="nil"/>
                                    <w:bottom w:val="single" w:sz="4" w:space="0" w:color="auto"/>
                                    <w:right w:val="single" w:sz="4" w:space="0" w:color="auto"/>
                                  </w:tcBorders>
                                  <w:shd w:val="clear" w:color="auto" w:fill="auto"/>
                                  <w:noWrap/>
                                  <w:vAlign w:val="center"/>
                                  <w:hideMark/>
                                </w:tcPr>
                                <w:p w14:paraId="7E2AC38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448</w:t>
                                  </w:r>
                                </w:p>
                              </w:tc>
                            </w:tr>
                            <w:tr w:rsidR="000447F3" w:rsidRPr="00120928" w14:paraId="159A3BB3"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0D4ADB59"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各級學校</w:t>
                                  </w:r>
                                </w:p>
                              </w:tc>
                              <w:tc>
                                <w:tcPr>
                                  <w:tcW w:w="1134" w:type="dxa"/>
                                  <w:tcBorders>
                                    <w:top w:val="nil"/>
                                    <w:left w:val="nil"/>
                                    <w:bottom w:val="single" w:sz="4" w:space="0" w:color="auto"/>
                                    <w:right w:val="single" w:sz="4" w:space="0" w:color="auto"/>
                                  </w:tcBorders>
                                  <w:shd w:val="clear" w:color="auto" w:fill="auto"/>
                                  <w:noWrap/>
                                  <w:vAlign w:val="center"/>
                                  <w:hideMark/>
                                </w:tcPr>
                                <w:p w14:paraId="0BCD9B6F"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452</w:t>
                                  </w:r>
                                </w:p>
                              </w:tc>
                              <w:tc>
                                <w:tcPr>
                                  <w:tcW w:w="1015" w:type="dxa"/>
                                  <w:tcBorders>
                                    <w:top w:val="nil"/>
                                    <w:left w:val="nil"/>
                                    <w:bottom w:val="single" w:sz="4" w:space="0" w:color="auto"/>
                                    <w:right w:val="single" w:sz="4" w:space="0" w:color="auto"/>
                                  </w:tcBorders>
                                  <w:shd w:val="clear" w:color="auto" w:fill="auto"/>
                                  <w:noWrap/>
                                  <w:vAlign w:val="center"/>
                                  <w:hideMark/>
                                </w:tcPr>
                                <w:p w14:paraId="69D0AA5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60</w:t>
                                  </w:r>
                                </w:p>
                              </w:tc>
                              <w:tc>
                                <w:tcPr>
                                  <w:tcW w:w="1016" w:type="dxa"/>
                                  <w:tcBorders>
                                    <w:top w:val="nil"/>
                                    <w:left w:val="nil"/>
                                    <w:bottom w:val="single" w:sz="4" w:space="0" w:color="auto"/>
                                    <w:right w:val="single" w:sz="4" w:space="0" w:color="auto"/>
                                  </w:tcBorders>
                                  <w:shd w:val="clear" w:color="auto" w:fill="auto"/>
                                  <w:noWrap/>
                                  <w:vAlign w:val="center"/>
                                  <w:hideMark/>
                                </w:tcPr>
                                <w:p w14:paraId="0523D49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4A9EE6B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w:t>
                                  </w:r>
                                </w:p>
                              </w:tc>
                              <w:tc>
                                <w:tcPr>
                                  <w:tcW w:w="1016" w:type="dxa"/>
                                  <w:tcBorders>
                                    <w:top w:val="nil"/>
                                    <w:left w:val="nil"/>
                                    <w:bottom w:val="single" w:sz="4" w:space="0" w:color="auto"/>
                                    <w:right w:val="single" w:sz="4" w:space="0" w:color="auto"/>
                                  </w:tcBorders>
                                  <w:shd w:val="clear" w:color="auto" w:fill="auto"/>
                                  <w:noWrap/>
                                  <w:vAlign w:val="center"/>
                                  <w:hideMark/>
                                </w:tcPr>
                                <w:p w14:paraId="4D06CA9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15</w:t>
                                  </w:r>
                                </w:p>
                              </w:tc>
                              <w:tc>
                                <w:tcPr>
                                  <w:tcW w:w="1016" w:type="dxa"/>
                                  <w:tcBorders>
                                    <w:top w:val="nil"/>
                                    <w:left w:val="nil"/>
                                    <w:bottom w:val="single" w:sz="4" w:space="0" w:color="auto"/>
                                    <w:right w:val="single" w:sz="4" w:space="0" w:color="auto"/>
                                  </w:tcBorders>
                                  <w:shd w:val="clear" w:color="auto" w:fill="auto"/>
                                  <w:noWrap/>
                                  <w:vAlign w:val="center"/>
                                  <w:hideMark/>
                                </w:tcPr>
                                <w:p w14:paraId="1897965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170</w:t>
                                  </w:r>
                                </w:p>
                              </w:tc>
                              <w:tc>
                                <w:tcPr>
                                  <w:tcW w:w="1016" w:type="dxa"/>
                                  <w:tcBorders>
                                    <w:top w:val="nil"/>
                                    <w:left w:val="nil"/>
                                    <w:bottom w:val="single" w:sz="4" w:space="0" w:color="auto"/>
                                    <w:right w:val="single" w:sz="4" w:space="0" w:color="auto"/>
                                  </w:tcBorders>
                                  <w:shd w:val="clear" w:color="auto" w:fill="auto"/>
                                  <w:noWrap/>
                                  <w:vAlign w:val="center"/>
                                  <w:hideMark/>
                                </w:tcPr>
                                <w:p w14:paraId="0A7069D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200</w:t>
                                  </w:r>
                                </w:p>
                              </w:tc>
                            </w:tr>
                            <w:tr w:rsidR="000447F3" w:rsidRPr="00120928" w14:paraId="20F846A4"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58F0F188"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義消義警巡守隊</w:t>
                                  </w:r>
                                </w:p>
                              </w:tc>
                              <w:tc>
                                <w:tcPr>
                                  <w:tcW w:w="1134" w:type="dxa"/>
                                  <w:tcBorders>
                                    <w:top w:val="nil"/>
                                    <w:left w:val="nil"/>
                                    <w:bottom w:val="single" w:sz="4" w:space="0" w:color="auto"/>
                                    <w:right w:val="single" w:sz="4" w:space="0" w:color="auto"/>
                                  </w:tcBorders>
                                  <w:shd w:val="clear" w:color="auto" w:fill="auto"/>
                                  <w:noWrap/>
                                  <w:vAlign w:val="center"/>
                                  <w:hideMark/>
                                </w:tcPr>
                                <w:p w14:paraId="2E6ECE64"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362</w:t>
                                  </w:r>
                                </w:p>
                              </w:tc>
                              <w:tc>
                                <w:tcPr>
                                  <w:tcW w:w="1015" w:type="dxa"/>
                                  <w:tcBorders>
                                    <w:top w:val="nil"/>
                                    <w:left w:val="nil"/>
                                    <w:bottom w:val="single" w:sz="4" w:space="0" w:color="auto"/>
                                    <w:right w:val="single" w:sz="4" w:space="0" w:color="auto"/>
                                  </w:tcBorders>
                                  <w:shd w:val="clear" w:color="auto" w:fill="auto"/>
                                  <w:noWrap/>
                                  <w:vAlign w:val="center"/>
                                  <w:hideMark/>
                                </w:tcPr>
                                <w:p w14:paraId="6BF09FF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0935346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38</w:t>
                                  </w:r>
                                </w:p>
                              </w:tc>
                              <w:tc>
                                <w:tcPr>
                                  <w:tcW w:w="1016" w:type="dxa"/>
                                  <w:tcBorders>
                                    <w:top w:val="nil"/>
                                    <w:left w:val="nil"/>
                                    <w:bottom w:val="single" w:sz="4" w:space="0" w:color="auto"/>
                                    <w:right w:val="single" w:sz="4" w:space="0" w:color="auto"/>
                                  </w:tcBorders>
                                  <w:shd w:val="clear" w:color="auto" w:fill="auto"/>
                                  <w:noWrap/>
                                  <w:vAlign w:val="center"/>
                                  <w:hideMark/>
                                </w:tcPr>
                                <w:p w14:paraId="59270D8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45</w:t>
                                  </w:r>
                                </w:p>
                              </w:tc>
                              <w:tc>
                                <w:tcPr>
                                  <w:tcW w:w="1016" w:type="dxa"/>
                                  <w:tcBorders>
                                    <w:top w:val="nil"/>
                                    <w:left w:val="nil"/>
                                    <w:bottom w:val="single" w:sz="4" w:space="0" w:color="auto"/>
                                    <w:right w:val="single" w:sz="4" w:space="0" w:color="auto"/>
                                  </w:tcBorders>
                                  <w:shd w:val="clear" w:color="auto" w:fill="auto"/>
                                  <w:noWrap/>
                                  <w:vAlign w:val="center"/>
                                  <w:hideMark/>
                                </w:tcPr>
                                <w:p w14:paraId="4A3EFF4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34</w:t>
                                  </w:r>
                                </w:p>
                              </w:tc>
                              <w:tc>
                                <w:tcPr>
                                  <w:tcW w:w="1016" w:type="dxa"/>
                                  <w:tcBorders>
                                    <w:top w:val="nil"/>
                                    <w:left w:val="nil"/>
                                    <w:bottom w:val="single" w:sz="4" w:space="0" w:color="auto"/>
                                    <w:right w:val="single" w:sz="4" w:space="0" w:color="auto"/>
                                  </w:tcBorders>
                                  <w:shd w:val="clear" w:color="auto" w:fill="auto"/>
                                  <w:noWrap/>
                                  <w:vAlign w:val="center"/>
                                  <w:hideMark/>
                                </w:tcPr>
                                <w:p w14:paraId="6DD3738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157</w:t>
                                  </w:r>
                                </w:p>
                              </w:tc>
                              <w:tc>
                                <w:tcPr>
                                  <w:tcW w:w="1016" w:type="dxa"/>
                                  <w:tcBorders>
                                    <w:top w:val="nil"/>
                                    <w:left w:val="nil"/>
                                    <w:bottom w:val="single" w:sz="4" w:space="0" w:color="auto"/>
                                    <w:right w:val="single" w:sz="4" w:space="0" w:color="auto"/>
                                  </w:tcBorders>
                                  <w:shd w:val="clear" w:color="auto" w:fill="auto"/>
                                  <w:noWrap/>
                                  <w:vAlign w:val="center"/>
                                  <w:hideMark/>
                                </w:tcPr>
                                <w:p w14:paraId="6404A34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85</w:t>
                                  </w:r>
                                </w:p>
                              </w:tc>
                            </w:tr>
                            <w:tr w:rsidR="000447F3" w:rsidRPr="00120928" w14:paraId="1BF0EE08"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6FBABA5F"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照顧服務機構</w:t>
                                  </w:r>
                                </w:p>
                              </w:tc>
                              <w:tc>
                                <w:tcPr>
                                  <w:tcW w:w="1134" w:type="dxa"/>
                                  <w:tcBorders>
                                    <w:top w:val="nil"/>
                                    <w:left w:val="nil"/>
                                    <w:bottom w:val="single" w:sz="4" w:space="0" w:color="auto"/>
                                    <w:right w:val="single" w:sz="4" w:space="0" w:color="auto"/>
                                  </w:tcBorders>
                                  <w:shd w:val="clear" w:color="auto" w:fill="auto"/>
                                  <w:noWrap/>
                                  <w:vAlign w:val="center"/>
                                  <w:hideMark/>
                                </w:tcPr>
                                <w:p w14:paraId="698CC293"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277</w:t>
                                  </w:r>
                                </w:p>
                              </w:tc>
                              <w:tc>
                                <w:tcPr>
                                  <w:tcW w:w="1015" w:type="dxa"/>
                                  <w:tcBorders>
                                    <w:top w:val="nil"/>
                                    <w:left w:val="nil"/>
                                    <w:bottom w:val="single" w:sz="4" w:space="0" w:color="auto"/>
                                    <w:right w:val="single" w:sz="4" w:space="0" w:color="auto"/>
                                  </w:tcBorders>
                                  <w:shd w:val="clear" w:color="auto" w:fill="auto"/>
                                  <w:noWrap/>
                                  <w:vAlign w:val="center"/>
                                  <w:hideMark/>
                                </w:tcPr>
                                <w:p w14:paraId="5811692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59</w:t>
                                  </w:r>
                                </w:p>
                              </w:tc>
                              <w:tc>
                                <w:tcPr>
                                  <w:tcW w:w="1016" w:type="dxa"/>
                                  <w:tcBorders>
                                    <w:top w:val="nil"/>
                                    <w:left w:val="nil"/>
                                    <w:bottom w:val="single" w:sz="4" w:space="0" w:color="auto"/>
                                    <w:right w:val="single" w:sz="4" w:space="0" w:color="auto"/>
                                  </w:tcBorders>
                                  <w:shd w:val="clear" w:color="auto" w:fill="auto"/>
                                  <w:noWrap/>
                                  <w:vAlign w:val="center"/>
                                  <w:hideMark/>
                                </w:tcPr>
                                <w:p w14:paraId="2EFCD32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343CE63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1F58B98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29D238F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75</w:t>
                                  </w:r>
                                </w:p>
                              </w:tc>
                              <w:tc>
                                <w:tcPr>
                                  <w:tcW w:w="1016" w:type="dxa"/>
                                  <w:tcBorders>
                                    <w:top w:val="nil"/>
                                    <w:left w:val="nil"/>
                                    <w:bottom w:val="single" w:sz="4" w:space="0" w:color="auto"/>
                                    <w:right w:val="single" w:sz="4" w:space="0" w:color="auto"/>
                                  </w:tcBorders>
                                  <w:shd w:val="clear" w:color="auto" w:fill="auto"/>
                                  <w:noWrap/>
                                  <w:vAlign w:val="center"/>
                                  <w:hideMark/>
                                </w:tcPr>
                                <w:p w14:paraId="00DF920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141</w:t>
                                  </w:r>
                                </w:p>
                              </w:tc>
                            </w:tr>
                            <w:tr w:rsidR="000447F3" w:rsidRPr="00120928" w14:paraId="0EFCCB6E"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04E86F32"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社區發展協會/管委會</w:t>
                                  </w:r>
                                </w:p>
                              </w:tc>
                              <w:tc>
                                <w:tcPr>
                                  <w:tcW w:w="1134" w:type="dxa"/>
                                  <w:tcBorders>
                                    <w:top w:val="nil"/>
                                    <w:left w:val="nil"/>
                                    <w:bottom w:val="single" w:sz="4" w:space="0" w:color="auto"/>
                                    <w:right w:val="single" w:sz="4" w:space="0" w:color="auto"/>
                                  </w:tcBorders>
                                  <w:shd w:val="clear" w:color="auto" w:fill="auto"/>
                                  <w:noWrap/>
                                  <w:vAlign w:val="center"/>
                                  <w:hideMark/>
                                </w:tcPr>
                                <w:p w14:paraId="63FE7850"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199</w:t>
                                  </w:r>
                                </w:p>
                              </w:tc>
                              <w:tc>
                                <w:tcPr>
                                  <w:tcW w:w="1015" w:type="dxa"/>
                                  <w:tcBorders>
                                    <w:top w:val="nil"/>
                                    <w:left w:val="nil"/>
                                    <w:bottom w:val="single" w:sz="4" w:space="0" w:color="auto"/>
                                    <w:right w:val="single" w:sz="4" w:space="0" w:color="auto"/>
                                  </w:tcBorders>
                                  <w:shd w:val="clear" w:color="auto" w:fill="auto"/>
                                  <w:noWrap/>
                                  <w:vAlign w:val="center"/>
                                  <w:hideMark/>
                                </w:tcPr>
                                <w:p w14:paraId="345A7E86"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w:t>
                                  </w:r>
                                </w:p>
                              </w:tc>
                              <w:tc>
                                <w:tcPr>
                                  <w:tcW w:w="1016" w:type="dxa"/>
                                  <w:tcBorders>
                                    <w:top w:val="nil"/>
                                    <w:left w:val="nil"/>
                                    <w:bottom w:val="single" w:sz="4" w:space="0" w:color="auto"/>
                                    <w:right w:val="single" w:sz="4" w:space="0" w:color="auto"/>
                                  </w:tcBorders>
                                  <w:shd w:val="clear" w:color="auto" w:fill="auto"/>
                                  <w:noWrap/>
                                  <w:vAlign w:val="center"/>
                                  <w:hideMark/>
                                </w:tcPr>
                                <w:p w14:paraId="0EB4BA9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14:paraId="4666F98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14</w:t>
                                  </w:r>
                                </w:p>
                              </w:tc>
                              <w:tc>
                                <w:tcPr>
                                  <w:tcW w:w="1016" w:type="dxa"/>
                                  <w:tcBorders>
                                    <w:top w:val="nil"/>
                                    <w:left w:val="nil"/>
                                    <w:bottom w:val="single" w:sz="4" w:space="0" w:color="auto"/>
                                    <w:right w:val="single" w:sz="4" w:space="0" w:color="auto"/>
                                  </w:tcBorders>
                                  <w:shd w:val="clear" w:color="auto" w:fill="auto"/>
                                  <w:noWrap/>
                                  <w:vAlign w:val="center"/>
                                  <w:hideMark/>
                                </w:tcPr>
                                <w:p w14:paraId="777EFB7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w:t>
                                  </w:r>
                                </w:p>
                              </w:tc>
                              <w:tc>
                                <w:tcPr>
                                  <w:tcW w:w="1016" w:type="dxa"/>
                                  <w:tcBorders>
                                    <w:top w:val="nil"/>
                                    <w:left w:val="nil"/>
                                    <w:bottom w:val="single" w:sz="4" w:space="0" w:color="auto"/>
                                    <w:right w:val="single" w:sz="4" w:space="0" w:color="auto"/>
                                  </w:tcBorders>
                                  <w:shd w:val="clear" w:color="auto" w:fill="auto"/>
                                  <w:noWrap/>
                                  <w:vAlign w:val="center"/>
                                  <w:hideMark/>
                                </w:tcPr>
                                <w:p w14:paraId="5D810A9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53</w:t>
                                  </w:r>
                                </w:p>
                              </w:tc>
                              <w:tc>
                                <w:tcPr>
                                  <w:tcW w:w="1016" w:type="dxa"/>
                                  <w:tcBorders>
                                    <w:top w:val="nil"/>
                                    <w:left w:val="nil"/>
                                    <w:bottom w:val="single" w:sz="4" w:space="0" w:color="auto"/>
                                    <w:right w:val="single" w:sz="4" w:space="0" w:color="auto"/>
                                  </w:tcBorders>
                                  <w:shd w:val="clear" w:color="auto" w:fill="auto"/>
                                  <w:noWrap/>
                                  <w:vAlign w:val="center"/>
                                  <w:hideMark/>
                                </w:tcPr>
                                <w:p w14:paraId="3A81573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105</w:t>
                                  </w:r>
                                </w:p>
                              </w:tc>
                            </w:tr>
                            <w:tr w:rsidR="000447F3" w:rsidRPr="00120928" w14:paraId="12247580"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314EFA3"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國營事業</w:t>
                                  </w:r>
                                </w:p>
                              </w:tc>
                              <w:tc>
                                <w:tcPr>
                                  <w:tcW w:w="1134" w:type="dxa"/>
                                  <w:tcBorders>
                                    <w:top w:val="nil"/>
                                    <w:left w:val="nil"/>
                                    <w:bottom w:val="single" w:sz="4" w:space="0" w:color="auto"/>
                                    <w:right w:val="single" w:sz="4" w:space="0" w:color="auto"/>
                                  </w:tcBorders>
                                  <w:shd w:val="clear" w:color="auto" w:fill="auto"/>
                                  <w:noWrap/>
                                  <w:vAlign w:val="center"/>
                                  <w:hideMark/>
                                </w:tcPr>
                                <w:p w14:paraId="253A0E4B"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88</w:t>
                                  </w:r>
                                </w:p>
                              </w:tc>
                              <w:tc>
                                <w:tcPr>
                                  <w:tcW w:w="1015" w:type="dxa"/>
                                  <w:tcBorders>
                                    <w:top w:val="nil"/>
                                    <w:left w:val="nil"/>
                                    <w:bottom w:val="single" w:sz="4" w:space="0" w:color="auto"/>
                                    <w:right w:val="single" w:sz="4" w:space="0" w:color="auto"/>
                                  </w:tcBorders>
                                  <w:shd w:val="clear" w:color="auto" w:fill="auto"/>
                                  <w:noWrap/>
                                  <w:vAlign w:val="center"/>
                                  <w:hideMark/>
                                </w:tcPr>
                                <w:p w14:paraId="3F43111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0AF2670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10677E0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6D5B213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5C1553A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57</w:t>
                                  </w:r>
                                </w:p>
                              </w:tc>
                              <w:tc>
                                <w:tcPr>
                                  <w:tcW w:w="1016" w:type="dxa"/>
                                  <w:tcBorders>
                                    <w:top w:val="nil"/>
                                    <w:left w:val="nil"/>
                                    <w:bottom w:val="single" w:sz="4" w:space="0" w:color="auto"/>
                                    <w:right w:val="single" w:sz="4" w:space="0" w:color="auto"/>
                                  </w:tcBorders>
                                  <w:shd w:val="clear" w:color="auto" w:fill="auto"/>
                                  <w:noWrap/>
                                  <w:vAlign w:val="center"/>
                                  <w:hideMark/>
                                </w:tcPr>
                                <w:p w14:paraId="39371B7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29</w:t>
                                  </w:r>
                                </w:p>
                              </w:tc>
                            </w:tr>
                            <w:tr w:rsidR="000447F3" w:rsidRPr="00120928" w14:paraId="2EE040CB"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BBC72DD"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醫療機構</w:t>
                                  </w:r>
                                </w:p>
                              </w:tc>
                              <w:tc>
                                <w:tcPr>
                                  <w:tcW w:w="1134" w:type="dxa"/>
                                  <w:tcBorders>
                                    <w:top w:val="nil"/>
                                    <w:left w:val="nil"/>
                                    <w:bottom w:val="single" w:sz="4" w:space="0" w:color="auto"/>
                                    <w:right w:val="single" w:sz="4" w:space="0" w:color="auto"/>
                                  </w:tcBorders>
                                  <w:shd w:val="clear" w:color="auto" w:fill="auto"/>
                                  <w:noWrap/>
                                  <w:vAlign w:val="center"/>
                                  <w:hideMark/>
                                </w:tcPr>
                                <w:p w14:paraId="278F4714"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66</w:t>
                                  </w:r>
                                </w:p>
                              </w:tc>
                              <w:tc>
                                <w:tcPr>
                                  <w:tcW w:w="1015" w:type="dxa"/>
                                  <w:tcBorders>
                                    <w:top w:val="nil"/>
                                    <w:left w:val="nil"/>
                                    <w:bottom w:val="single" w:sz="4" w:space="0" w:color="auto"/>
                                    <w:right w:val="single" w:sz="4" w:space="0" w:color="auto"/>
                                  </w:tcBorders>
                                  <w:shd w:val="clear" w:color="auto" w:fill="auto"/>
                                  <w:noWrap/>
                                  <w:vAlign w:val="center"/>
                                  <w:hideMark/>
                                </w:tcPr>
                                <w:p w14:paraId="3EA685F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156EE57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A660D06"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180E969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02B4F36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72EAA59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61</w:t>
                                  </w:r>
                                </w:p>
                              </w:tc>
                            </w:tr>
                            <w:tr w:rsidR="000447F3" w:rsidRPr="00120928" w14:paraId="37B176C4"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6C228489"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寺廟/宗教中心</w:t>
                                  </w:r>
                                </w:p>
                              </w:tc>
                              <w:tc>
                                <w:tcPr>
                                  <w:tcW w:w="1134" w:type="dxa"/>
                                  <w:tcBorders>
                                    <w:top w:val="nil"/>
                                    <w:left w:val="nil"/>
                                    <w:bottom w:val="single" w:sz="4" w:space="0" w:color="auto"/>
                                    <w:right w:val="single" w:sz="4" w:space="0" w:color="auto"/>
                                  </w:tcBorders>
                                  <w:shd w:val="clear" w:color="auto" w:fill="auto"/>
                                  <w:noWrap/>
                                  <w:vAlign w:val="center"/>
                                  <w:hideMark/>
                                </w:tcPr>
                                <w:p w14:paraId="03435EFB"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48</w:t>
                                  </w:r>
                                </w:p>
                              </w:tc>
                              <w:tc>
                                <w:tcPr>
                                  <w:tcW w:w="1015" w:type="dxa"/>
                                  <w:tcBorders>
                                    <w:top w:val="nil"/>
                                    <w:left w:val="nil"/>
                                    <w:bottom w:val="single" w:sz="4" w:space="0" w:color="auto"/>
                                    <w:right w:val="single" w:sz="4" w:space="0" w:color="auto"/>
                                  </w:tcBorders>
                                  <w:shd w:val="clear" w:color="auto" w:fill="auto"/>
                                  <w:noWrap/>
                                  <w:vAlign w:val="center"/>
                                  <w:hideMark/>
                                </w:tcPr>
                                <w:p w14:paraId="4A9F632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FACA4B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7D3707F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33A987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39F86E3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29</w:t>
                                  </w:r>
                                </w:p>
                              </w:tc>
                              <w:tc>
                                <w:tcPr>
                                  <w:tcW w:w="1016" w:type="dxa"/>
                                  <w:tcBorders>
                                    <w:top w:val="nil"/>
                                    <w:left w:val="nil"/>
                                    <w:bottom w:val="single" w:sz="4" w:space="0" w:color="auto"/>
                                    <w:right w:val="single" w:sz="4" w:space="0" w:color="auto"/>
                                  </w:tcBorders>
                                  <w:shd w:val="clear" w:color="auto" w:fill="auto"/>
                                  <w:noWrap/>
                                  <w:vAlign w:val="center"/>
                                  <w:hideMark/>
                                </w:tcPr>
                                <w:p w14:paraId="0AAA05E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17</w:t>
                                  </w:r>
                                </w:p>
                              </w:tc>
                            </w:tr>
                            <w:tr w:rsidR="000447F3" w:rsidRPr="00120928" w14:paraId="6C5977AD"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2E25FCBE"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政府委託經營單位</w:t>
                                  </w:r>
                                </w:p>
                              </w:tc>
                              <w:tc>
                                <w:tcPr>
                                  <w:tcW w:w="1134" w:type="dxa"/>
                                  <w:tcBorders>
                                    <w:top w:val="nil"/>
                                    <w:left w:val="nil"/>
                                    <w:bottom w:val="single" w:sz="4" w:space="0" w:color="auto"/>
                                    <w:right w:val="single" w:sz="4" w:space="0" w:color="auto"/>
                                  </w:tcBorders>
                                  <w:shd w:val="clear" w:color="auto" w:fill="auto"/>
                                  <w:noWrap/>
                                  <w:vAlign w:val="center"/>
                                  <w:hideMark/>
                                </w:tcPr>
                                <w:p w14:paraId="025DE011"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41</w:t>
                                  </w:r>
                                </w:p>
                              </w:tc>
                              <w:tc>
                                <w:tcPr>
                                  <w:tcW w:w="1015" w:type="dxa"/>
                                  <w:tcBorders>
                                    <w:top w:val="nil"/>
                                    <w:left w:val="nil"/>
                                    <w:bottom w:val="single" w:sz="4" w:space="0" w:color="auto"/>
                                    <w:right w:val="single" w:sz="4" w:space="0" w:color="auto"/>
                                  </w:tcBorders>
                                  <w:shd w:val="clear" w:color="auto" w:fill="auto"/>
                                  <w:noWrap/>
                                  <w:vAlign w:val="center"/>
                                  <w:hideMark/>
                                </w:tcPr>
                                <w:p w14:paraId="666993E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7B5B4FA5"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790B582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3421A66"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9FB9E7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9</w:t>
                                  </w:r>
                                </w:p>
                              </w:tc>
                              <w:tc>
                                <w:tcPr>
                                  <w:tcW w:w="1016" w:type="dxa"/>
                                  <w:tcBorders>
                                    <w:top w:val="nil"/>
                                    <w:left w:val="nil"/>
                                    <w:bottom w:val="single" w:sz="4" w:space="0" w:color="auto"/>
                                    <w:right w:val="single" w:sz="4" w:space="0" w:color="auto"/>
                                  </w:tcBorders>
                                  <w:shd w:val="clear" w:color="auto" w:fill="auto"/>
                                  <w:noWrap/>
                                  <w:vAlign w:val="center"/>
                                  <w:hideMark/>
                                </w:tcPr>
                                <w:p w14:paraId="24FBD65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30</w:t>
                                  </w:r>
                                </w:p>
                              </w:tc>
                            </w:tr>
                            <w:tr w:rsidR="000447F3" w:rsidRPr="00120928" w14:paraId="2E3C674D"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3F512607"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個人</w:t>
                                  </w:r>
                                </w:p>
                              </w:tc>
                              <w:tc>
                                <w:tcPr>
                                  <w:tcW w:w="1134" w:type="dxa"/>
                                  <w:tcBorders>
                                    <w:top w:val="nil"/>
                                    <w:left w:val="nil"/>
                                    <w:bottom w:val="single" w:sz="4" w:space="0" w:color="auto"/>
                                    <w:right w:val="single" w:sz="4" w:space="0" w:color="auto"/>
                                  </w:tcBorders>
                                  <w:shd w:val="clear" w:color="auto" w:fill="auto"/>
                                  <w:noWrap/>
                                  <w:vAlign w:val="center"/>
                                  <w:hideMark/>
                                </w:tcPr>
                                <w:p w14:paraId="272CAFE3"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39</w:t>
                                  </w:r>
                                </w:p>
                              </w:tc>
                              <w:tc>
                                <w:tcPr>
                                  <w:tcW w:w="1015" w:type="dxa"/>
                                  <w:tcBorders>
                                    <w:top w:val="nil"/>
                                    <w:left w:val="nil"/>
                                    <w:bottom w:val="single" w:sz="4" w:space="0" w:color="auto"/>
                                    <w:right w:val="single" w:sz="4" w:space="0" w:color="auto"/>
                                  </w:tcBorders>
                                  <w:shd w:val="clear" w:color="auto" w:fill="auto"/>
                                  <w:noWrap/>
                                  <w:vAlign w:val="center"/>
                                  <w:hideMark/>
                                </w:tcPr>
                                <w:p w14:paraId="78646D0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14:paraId="3FB7B66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05DC856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w:t>
                                  </w:r>
                                </w:p>
                              </w:tc>
                              <w:tc>
                                <w:tcPr>
                                  <w:tcW w:w="1016" w:type="dxa"/>
                                  <w:tcBorders>
                                    <w:top w:val="nil"/>
                                    <w:left w:val="nil"/>
                                    <w:bottom w:val="single" w:sz="4" w:space="0" w:color="auto"/>
                                    <w:right w:val="single" w:sz="4" w:space="0" w:color="auto"/>
                                  </w:tcBorders>
                                  <w:shd w:val="clear" w:color="auto" w:fill="auto"/>
                                  <w:noWrap/>
                                  <w:vAlign w:val="center"/>
                                  <w:hideMark/>
                                </w:tcPr>
                                <w:p w14:paraId="77F7666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6921A73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4B198CD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17</w:t>
                                  </w:r>
                                </w:p>
                              </w:tc>
                            </w:tr>
                            <w:tr w:rsidR="000447F3" w:rsidRPr="00120928" w14:paraId="4A29E187"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5E53B6FC" w14:textId="1D17780D"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公</w:t>
                                  </w:r>
                                  <w:r w:rsidR="006D3402" w:rsidRPr="006D3402">
                                    <w:rPr>
                                      <w:rFonts w:ascii="標楷體" w:hAnsi="標楷體" w:hint="eastAsia"/>
                                      <w:sz w:val="20"/>
                                      <w:szCs w:val="20"/>
                                    </w:rPr>
                                    <w:t>（</w:t>
                                  </w:r>
                                  <w:r w:rsidRPr="00120928">
                                    <w:rPr>
                                      <w:rFonts w:ascii="標楷體" w:hAnsi="標楷體" w:cs="新細明體" w:hint="eastAsia"/>
                                      <w:color w:val="000000"/>
                                      <w:sz w:val="20"/>
                                      <w:szCs w:val="20"/>
                                    </w:rPr>
                                    <w:t>工</w:t>
                                  </w:r>
                                  <w:r w:rsidR="006D3402" w:rsidRPr="006D3402">
                                    <w:rPr>
                                      <w:rFonts w:ascii="標楷體" w:hAnsi="標楷體" w:hint="eastAsia"/>
                                      <w:sz w:val="20"/>
                                      <w:szCs w:val="20"/>
                                    </w:rPr>
                                    <w:t>）</w:t>
                                  </w:r>
                                  <w:r w:rsidRPr="00120928">
                                    <w:rPr>
                                      <w:rFonts w:ascii="標楷體" w:hAnsi="標楷體" w:cs="新細明體" w:hint="eastAsia"/>
                                      <w:color w:val="000000"/>
                                      <w:sz w:val="20"/>
                                      <w:szCs w:val="20"/>
                                    </w:rPr>
                                    <w:t>會/協會團體</w:t>
                                  </w:r>
                                </w:p>
                              </w:tc>
                              <w:tc>
                                <w:tcPr>
                                  <w:tcW w:w="1134" w:type="dxa"/>
                                  <w:tcBorders>
                                    <w:top w:val="nil"/>
                                    <w:left w:val="nil"/>
                                    <w:bottom w:val="single" w:sz="4" w:space="0" w:color="auto"/>
                                    <w:right w:val="single" w:sz="4" w:space="0" w:color="auto"/>
                                  </w:tcBorders>
                                  <w:shd w:val="clear" w:color="auto" w:fill="auto"/>
                                  <w:noWrap/>
                                  <w:vAlign w:val="center"/>
                                  <w:hideMark/>
                                </w:tcPr>
                                <w:p w14:paraId="4C9FBC5C"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29</w:t>
                                  </w:r>
                                </w:p>
                              </w:tc>
                              <w:tc>
                                <w:tcPr>
                                  <w:tcW w:w="1015" w:type="dxa"/>
                                  <w:tcBorders>
                                    <w:top w:val="nil"/>
                                    <w:left w:val="nil"/>
                                    <w:bottom w:val="single" w:sz="4" w:space="0" w:color="auto"/>
                                    <w:right w:val="single" w:sz="4" w:space="0" w:color="auto"/>
                                  </w:tcBorders>
                                  <w:shd w:val="clear" w:color="auto" w:fill="auto"/>
                                  <w:noWrap/>
                                  <w:vAlign w:val="center"/>
                                  <w:hideMark/>
                                </w:tcPr>
                                <w:p w14:paraId="2709F4F5"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4407252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612A4F2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2F2C0F5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854897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13</w:t>
                                  </w:r>
                                </w:p>
                              </w:tc>
                              <w:tc>
                                <w:tcPr>
                                  <w:tcW w:w="1016" w:type="dxa"/>
                                  <w:tcBorders>
                                    <w:top w:val="nil"/>
                                    <w:left w:val="nil"/>
                                    <w:bottom w:val="single" w:sz="4" w:space="0" w:color="auto"/>
                                    <w:right w:val="single" w:sz="4" w:space="0" w:color="auto"/>
                                  </w:tcBorders>
                                  <w:shd w:val="clear" w:color="auto" w:fill="auto"/>
                                  <w:noWrap/>
                                  <w:vAlign w:val="center"/>
                                  <w:hideMark/>
                                </w:tcPr>
                                <w:p w14:paraId="6E2986E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13</w:t>
                                  </w:r>
                                </w:p>
                              </w:tc>
                            </w:tr>
                            <w:tr w:rsidR="000447F3" w:rsidRPr="00120928" w14:paraId="13737995"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43BDD122"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防救災研究訓練單位</w:t>
                                  </w:r>
                                </w:p>
                              </w:tc>
                              <w:tc>
                                <w:tcPr>
                                  <w:tcW w:w="1134" w:type="dxa"/>
                                  <w:tcBorders>
                                    <w:top w:val="nil"/>
                                    <w:left w:val="nil"/>
                                    <w:bottom w:val="single" w:sz="4" w:space="0" w:color="auto"/>
                                    <w:right w:val="single" w:sz="4" w:space="0" w:color="auto"/>
                                  </w:tcBorders>
                                  <w:shd w:val="clear" w:color="auto" w:fill="auto"/>
                                  <w:noWrap/>
                                  <w:vAlign w:val="center"/>
                                  <w:hideMark/>
                                </w:tcPr>
                                <w:p w14:paraId="640CDE11"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13</w:t>
                                  </w:r>
                                </w:p>
                              </w:tc>
                              <w:tc>
                                <w:tcPr>
                                  <w:tcW w:w="1015" w:type="dxa"/>
                                  <w:tcBorders>
                                    <w:top w:val="nil"/>
                                    <w:left w:val="nil"/>
                                    <w:bottom w:val="single" w:sz="4" w:space="0" w:color="auto"/>
                                    <w:right w:val="single" w:sz="4" w:space="0" w:color="auto"/>
                                  </w:tcBorders>
                                  <w:shd w:val="clear" w:color="auto" w:fill="auto"/>
                                  <w:noWrap/>
                                  <w:vAlign w:val="center"/>
                                  <w:hideMark/>
                                </w:tcPr>
                                <w:p w14:paraId="5CB00E6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6925C2F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68B62C8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2FD69E2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77EA5C5"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w:t>
                                  </w:r>
                                </w:p>
                              </w:tc>
                              <w:tc>
                                <w:tcPr>
                                  <w:tcW w:w="1016" w:type="dxa"/>
                                  <w:tcBorders>
                                    <w:top w:val="nil"/>
                                    <w:left w:val="nil"/>
                                    <w:bottom w:val="single" w:sz="4" w:space="0" w:color="auto"/>
                                    <w:right w:val="single" w:sz="4" w:space="0" w:color="auto"/>
                                  </w:tcBorders>
                                  <w:shd w:val="clear" w:color="auto" w:fill="auto"/>
                                  <w:noWrap/>
                                  <w:vAlign w:val="center"/>
                                  <w:hideMark/>
                                </w:tcPr>
                                <w:p w14:paraId="30AA61B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w:t>
                                  </w:r>
                                </w:p>
                              </w:tc>
                            </w:tr>
                            <w:tr w:rsidR="000447F3" w:rsidRPr="00120928" w14:paraId="02B2D3BA"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500C0346"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政黨組織</w:t>
                                  </w:r>
                                </w:p>
                              </w:tc>
                              <w:tc>
                                <w:tcPr>
                                  <w:tcW w:w="1134" w:type="dxa"/>
                                  <w:tcBorders>
                                    <w:top w:val="nil"/>
                                    <w:left w:val="nil"/>
                                    <w:bottom w:val="single" w:sz="4" w:space="0" w:color="auto"/>
                                    <w:right w:val="single" w:sz="4" w:space="0" w:color="auto"/>
                                  </w:tcBorders>
                                  <w:shd w:val="clear" w:color="auto" w:fill="auto"/>
                                  <w:noWrap/>
                                  <w:vAlign w:val="center"/>
                                  <w:hideMark/>
                                </w:tcPr>
                                <w:p w14:paraId="77E66C78"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5</w:t>
                                  </w:r>
                                </w:p>
                              </w:tc>
                              <w:tc>
                                <w:tcPr>
                                  <w:tcW w:w="1015" w:type="dxa"/>
                                  <w:tcBorders>
                                    <w:top w:val="nil"/>
                                    <w:left w:val="nil"/>
                                    <w:bottom w:val="single" w:sz="4" w:space="0" w:color="auto"/>
                                    <w:right w:val="single" w:sz="4" w:space="0" w:color="auto"/>
                                  </w:tcBorders>
                                  <w:shd w:val="clear" w:color="auto" w:fill="auto"/>
                                  <w:noWrap/>
                                  <w:vAlign w:val="center"/>
                                  <w:hideMark/>
                                </w:tcPr>
                                <w:p w14:paraId="5DDC21D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610B24D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039085D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A6ABAF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B93118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6414880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r>
                          </w:tbl>
                          <w:p w14:paraId="21714AFB" w14:textId="77777777" w:rsidR="000447F3" w:rsidRPr="00120928" w:rsidRDefault="000447F3" w:rsidP="00F263EE">
                            <w:pPr>
                              <w:widowControl/>
                              <w:spacing w:line="240" w:lineRule="exact"/>
                              <w:ind w:leftChars="3" w:left="559" w:hangingChars="308" w:hanging="554"/>
                              <w:rPr>
                                <w:rFonts w:ascii="標楷體" w:hAnsi="標楷體" w:cstheme="minorBidi"/>
                                <w:bCs/>
                                <w:kern w:val="2"/>
                                <w:sz w:val="18"/>
                                <w:szCs w:val="22"/>
                              </w:rPr>
                            </w:pPr>
                            <w:proofErr w:type="gramStart"/>
                            <w:r w:rsidRPr="00120928">
                              <w:rPr>
                                <w:rFonts w:ascii="標楷體" w:hAnsi="標楷體" w:cstheme="minorBidi" w:hint="eastAsia"/>
                                <w:bCs/>
                                <w:kern w:val="2"/>
                                <w:sz w:val="18"/>
                                <w:szCs w:val="22"/>
                              </w:rPr>
                              <w:t>註</w:t>
                            </w:r>
                            <w:proofErr w:type="gramEnd"/>
                            <w:r w:rsidRPr="00120928">
                              <w:rPr>
                                <w:rFonts w:ascii="標楷體" w:hAnsi="標楷體" w:cstheme="minorBidi" w:hint="eastAsia"/>
                                <w:bCs/>
                                <w:kern w:val="2"/>
                                <w:sz w:val="18"/>
                                <w:szCs w:val="22"/>
                              </w:rPr>
                              <w:t>：1</w:t>
                            </w:r>
                            <w:r w:rsidRPr="00120928">
                              <w:rPr>
                                <w:rFonts w:ascii="標楷體" w:hAnsi="標楷體" w:cstheme="minorBidi"/>
                                <w:bCs/>
                                <w:kern w:val="2"/>
                                <w:sz w:val="18"/>
                                <w:szCs w:val="22"/>
                              </w:rPr>
                              <w:t>.</w:t>
                            </w:r>
                            <w:r w:rsidRPr="00120928">
                              <w:rPr>
                                <w:rFonts w:ascii="標楷體" w:hAnsi="標楷體" w:cstheme="minorBidi" w:hint="eastAsia"/>
                                <w:bCs/>
                                <w:kern w:val="2"/>
                                <w:sz w:val="18"/>
                                <w:szCs w:val="22"/>
                              </w:rPr>
                              <w:t>本表僅統計截至113</w:t>
                            </w:r>
                            <w:proofErr w:type="gramStart"/>
                            <w:r w:rsidRPr="00120928">
                              <w:rPr>
                                <w:rFonts w:ascii="標楷體" w:hAnsi="標楷體" w:cstheme="minorBidi" w:hint="eastAsia"/>
                                <w:bCs/>
                                <w:kern w:val="2"/>
                                <w:sz w:val="18"/>
                                <w:szCs w:val="22"/>
                              </w:rPr>
                              <w:t>年底止設籍</w:t>
                            </w:r>
                            <w:proofErr w:type="gramEnd"/>
                            <w:r w:rsidRPr="00120928">
                              <w:rPr>
                                <w:rFonts w:ascii="標楷體" w:hAnsi="標楷體" w:cstheme="minorBidi" w:hint="eastAsia"/>
                                <w:bCs/>
                                <w:kern w:val="2"/>
                                <w:sz w:val="18"/>
                                <w:szCs w:val="22"/>
                              </w:rPr>
                              <w:t>、居住或工作於新北市且已取得防災士認證，並已填具服務單位者，不包含其他培訓機構培訓人數。</w:t>
                            </w:r>
                          </w:p>
                          <w:p w14:paraId="125652CF" w14:textId="77777777" w:rsidR="000447F3" w:rsidRPr="00120928" w:rsidRDefault="000447F3" w:rsidP="00A4168D">
                            <w:pPr>
                              <w:widowControl/>
                              <w:spacing w:line="240" w:lineRule="exact"/>
                              <w:ind w:leftChars="219" w:left="404" w:hangingChars="30" w:hanging="54"/>
                              <w:rPr>
                                <w:rFonts w:ascii="標楷體" w:hAnsi="標楷體" w:cstheme="minorBidi"/>
                                <w:bCs/>
                                <w:kern w:val="2"/>
                                <w:sz w:val="18"/>
                                <w:szCs w:val="22"/>
                              </w:rPr>
                            </w:pPr>
                            <w:r w:rsidRPr="00120928">
                              <w:rPr>
                                <w:rFonts w:ascii="標楷體" w:hAnsi="標楷體" w:cstheme="minorBidi" w:hint="eastAsia"/>
                                <w:bCs/>
                                <w:kern w:val="2"/>
                                <w:sz w:val="18"/>
                                <w:szCs w:val="22"/>
                              </w:rPr>
                              <w:t>2</w:t>
                            </w:r>
                            <w:r w:rsidRPr="00120928">
                              <w:rPr>
                                <w:rFonts w:ascii="標楷體" w:hAnsi="標楷體" w:cstheme="minorBidi"/>
                                <w:bCs/>
                                <w:kern w:val="2"/>
                                <w:sz w:val="18"/>
                                <w:szCs w:val="22"/>
                              </w:rPr>
                              <w:t>.</w:t>
                            </w:r>
                            <w:r w:rsidRPr="00120928">
                              <w:rPr>
                                <w:rFonts w:ascii="標楷體" w:hAnsi="標楷體" w:cstheme="minorBidi" w:hint="eastAsia"/>
                                <w:bCs/>
                                <w:kern w:val="2"/>
                                <w:sz w:val="18"/>
                                <w:szCs w:val="22"/>
                              </w:rPr>
                              <w:t>資料來源：整理自消防局提供資料。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EA451" id="文字方塊 2" o:spid="_x0000_s1030" type="#_x0000_t202" style="position:absolute;left:0;text-align:left;margin-left:-8.65pt;margin-top:.35pt;width:484.5pt;height:44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" filled="f" stroked="f">
                <v:textbox>
                  <w:txbxContent>
                    <w:p w14:paraId="75BE4FC6" w14:textId="77777777" w:rsidR="000447F3" w:rsidRPr="0086194E" w:rsidRDefault="000447F3" w:rsidP="000447F3">
                      <w:pPr>
                        <w:adjustRightInd w:val="0"/>
                        <w:snapToGrid w:val="0"/>
                        <w:spacing w:line="240" w:lineRule="atLeast"/>
                        <w:jc w:val="center"/>
                        <w:rPr>
                          <w:rFonts w:ascii="標楷體" w:hAnsi="標楷體"/>
                          <w:b/>
                          <w:kern w:val="2"/>
                          <w:sz w:val="32"/>
                          <w:szCs w:val="20"/>
                        </w:rPr>
                      </w:pPr>
                      <w:r w:rsidRPr="0086194E">
                        <w:rPr>
                          <w:rFonts w:ascii="標楷體" w:hAnsi="標楷體" w:hint="eastAsia"/>
                          <w:b/>
                          <w:kern w:val="2"/>
                          <w:sz w:val="24"/>
                          <w:szCs w:val="20"/>
                        </w:rPr>
                        <w:t>表</w:t>
                      </w:r>
                      <w:r w:rsidRPr="005B0D09">
                        <w:rPr>
                          <w:rFonts w:ascii="標楷體" w:hAnsi="標楷體" w:hint="eastAsia"/>
                          <w:b/>
                          <w:kern w:val="2"/>
                          <w:sz w:val="24"/>
                          <w:szCs w:val="20"/>
                        </w:rPr>
                        <w:t>1</w:t>
                      </w:r>
                      <w:r w:rsidRPr="0086194E">
                        <w:rPr>
                          <w:rFonts w:ascii="標楷體" w:hAnsi="標楷體" w:hint="eastAsia"/>
                          <w:b/>
                          <w:kern w:val="2"/>
                          <w:sz w:val="24"/>
                          <w:szCs w:val="20"/>
                        </w:rPr>
                        <w:t xml:space="preserve">　</w:t>
                      </w:r>
                      <w:r w:rsidRPr="00445EEC">
                        <w:rPr>
                          <w:rFonts w:ascii="標楷體" w:hAnsi="標楷體" w:hint="eastAsia"/>
                          <w:b/>
                          <w:kern w:val="2"/>
                          <w:sz w:val="24"/>
                          <w:szCs w:val="20"/>
                        </w:rPr>
                        <w:t>新北市政府培訓</w:t>
                      </w:r>
                      <w:r w:rsidRPr="00120928">
                        <w:rPr>
                          <w:rFonts w:ascii="標楷體" w:hAnsi="標楷體" w:hint="eastAsia"/>
                          <w:b/>
                          <w:kern w:val="2"/>
                          <w:sz w:val="24"/>
                          <w:szCs w:val="20"/>
                        </w:rPr>
                        <w:t>防災士</w:t>
                      </w:r>
                      <w:r>
                        <w:rPr>
                          <w:rFonts w:ascii="標楷體" w:hAnsi="標楷體" w:hint="eastAsia"/>
                          <w:b/>
                          <w:kern w:val="2"/>
                          <w:sz w:val="24"/>
                          <w:szCs w:val="20"/>
                        </w:rPr>
                        <w:t>填報</w:t>
                      </w:r>
                      <w:r w:rsidRPr="00257B74">
                        <w:rPr>
                          <w:rFonts w:ascii="標楷體" w:hAnsi="標楷體" w:hint="eastAsia"/>
                          <w:b/>
                          <w:kern w:val="2"/>
                          <w:sz w:val="24"/>
                          <w:szCs w:val="20"/>
                        </w:rPr>
                        <w:t>服務單位</w:t>
                      </w:r>
                      <w:r>
                        <w:rPr>
                          <w:rFonts w:ascii="標楷體" w:hAnsi="標楷體" w:hint="eastAsia"/>
                          <w:b/>
                          <w:kern w:val="2"/>
                          <w:sz w:val="24"/>
                          <w:szCs w:val="20"/>
                        </w:rPr>
                        <w:t>人數</w:t>
                      </w:r>
                    </w:p>
                    <w:p w14:paraId="21076654" w14:textId="77777777" w:rsidR="000447F3" w:rsidRPr="0086194E" w:rsidRDefault="000447F3" w:rsidP="00AE7CE2">
                      <w:pPr>
                        <w:adjustRightInd w:val="0"/>
                        <w:snapToGrid w:val="0"/>
                        <w:spacing w:line="240" w:lineRule="atLeast"/>
                        <w:ind w:leftChars="-138" w:left="739" w:rightChars="22" w:right="35" w:hangingChars="480" w:hanging="960"/>
                        <w:jc w:val="right"/>
                        <w:rPr>
                          <w:rFonts w:ascii="標楷體" w:hAnsi="標楷體"/>
                          <w:kern w:val="2"/>
                          <w:sz w:val="20"/>
                          <w:szCs w:val="20"/>
                        </w:rPr>
                      </w:pPr>
                      <w:r w:rsidRPr="0086194E">
                        <w:rPr>
                          <w:rFonts w:ascii="標楷體" w:hAnsi="標楷體" w:hint="eastAsia"/>
                          <w:kern w:val="2"/>
                          <w:sz w:val="20"/>
                          <w:szCs w:val="20"/>
                        </w:rPr>
                        <w:t>單位：人</w:t>
                      </w:r>
                    </w:p>
                    <w:tbl>
                      <w:tblPr>
                        <w:tblW w:w="9342" w:type="dxa"/>
                        <w:tblInd w:w="42" w:type="dxa"/>
                        <w:tblLayout w:type="fixed"/>
                        <w:tblCellMar>
                          <w:left w:w="28" w:type="dxa"/>
                          <w:right w:w="28" w:type="dxa"/>
                        </w:tblCellMar>
                        <w:tblLook w:val="04A0" w:firstRow="1" w:lastRow="0" w:firstColumn="1" w:lastColumn="0" w:noHBand="0" w:noVBand="1"/>
                      </w:tblPr>
                      <w:tblGrid>
                        <w:gridCol w:w="2113"/>
                        <w:gridCol w:w="1134"/>
                        <w:gridCol w:w="1015"/>
                        <w:gridCol w:w="1016"/>
                        <w:gridCol w:w="1016"/>
                        <w:gridCol w:w="1016"/>
                        <w:gridCol w:w="1016"/>
                        <w:gridCol w:w="1016"/>
                      </w:tblGrid>
                      <w:tr w:rsidR="000447F3" w:rsidRPr="00120928" w14:paraId="337CBB15" w14:textId="77777777" w:rsidTr="008E7DAD">
                        <w:trPr>
                          <w:trHeight w:val="340"/>
                          <w:tblHeader/>
                        </w:trPr>
                        <w:tc>
                          <w:tcPr>
                            <w:tcW w:w="2113" w:type="dxa"/>
                            <w:vMerge w:val="restart"/>
                            <w:tcBorders>
                              <w:top w:val="single" w:sz="4" w:space="0" w:color="auto"/>
                              <w:left w:val="single" w:sz="4" w:space="0" w:color="auto"/>
                              <w:right w:val="single" w:sz="4" w:space="0" w:color="auto"/>
                            </w:tcBorders>
                            <w:shd w:val="clear" w:color="auto" w:fill="auto"/>
                            <w:noWrap/>
                            <w:vAlign w:val="center"/>
                          </w:tcPr>
                          <w:p w14:paraId="33ED60AF" w14:textId="77777777" w:rsidR="000447F3" w:rsidRPr="00120928" w:rsidRDefault="000447F3" w:rsidP="00120928">
                            <w:pPr>
                              <w:jc w:val="center"/>
                              <w:rPr>
                                <w:rFonts w:ascii="標楷體" w:hAnsi="標楷體" w:cs="新細明體"/>
                                <w:color w:val="000000"/>
                                <w:sz w:val="20"/>
                                <w:szCs w:val="24"/>
                              </w:rPr>
                            </w:pPr>
                            <w:r w:rsidRPr="00120928">
                              <w:rPr>
                                <w:rFonts w:ascii="標楷體" w:hAnsi="標楷體" w:cs="新細明體" w:hint="eastAsia"/>
                                <w:color w:val="000000"/>
                                <w:sz w:val="20"/>
                                <w:szCs w:val="24"/>
                              </w:rPr>
                              <w:t>服務單位分類</w:t>
                            </w:r>
                          </w:p>
                        </w:tc>
                        <w:tc>
                          <w:tcPr>
                            <w:tcW w:w="1134" w:type="dxa"/>
                            <w:vMerge w:val="restart"/>
                            <w:tcBorders>
                              <w:top w:val="single" w:sz="4" w:space="0" w:color="auto"/>
                              <w:left w:val="nil"/>
                              <w:right w:val="single" w:sz="4" w:space="0" w:color="auto"/>
                            </w:tcBorders>
                            <w:shd w:val="clear" w:color="auto" w:fill="auto"/>
                            <w:noWrap/>
                            <w:vAlign w:val="center"/>
                          </w:tcPr>
                          <w:p w14:paraId="34A2EDF2" w14:textId="77777777" w:rsidR="000447F3" w:rsidRPr="00923767" w:rsidRDefault="000447F3" w:rsidP="00120928">
                            <w:pPr>
                              <w:jc w:val="center"/>
                              <w:rPr>
                                <w:rFonts w:ascii="標楷體" w:hAnsi="標楷體" w:cs="新細明體"/>
                                <w:color w:val="000000"/>
                                <w:sz w:val="20"/>
                                <w:szCs w:val="24"/>
                              </w:rPr>
                            </w:pPr>
                            <w:r w:rsidRPr="00923767">
                              <w:rPr>
                                <w:rFonts w:ascii="標楷體" w:hAnsi="標楷體" w:cs="新細明體" w:hint="eastAsia"/>
                                <w:color w:val="000000"/>
                                <w:sz w:val="20"/>
                                <w:szCs w:val="24"/>
                              </w:rPr>
                              <w:t>合計</w:t>
                            </w:r>
                          </w:p>
                        </w:tc>
                        <w:tc>
                          <w:tcPr>
                            <w:tcW w:w="6095" w:type="dxa"/>
                            <w:gridSpan w:val="6"/>
                            <w:tcBorders>
                              <w:top w:val="single" w:sz="4" w:space="0" w:color="auto"/>
                              <w:left w:val="nil"/>
                              <w:bottom w:val="single" w:sz="4" w:space="0" w:color="auto"/>
                              <w:right w:val="single" w:sz="4" w:space="0" w:color="auto"/>
                            </w:tcBorders>
                            <w:shd w:val="clear" w:color="auto" w:fill="auto"/>
                            <w:noWrap/>
                            <w:vAlign w:val="center"/>
                          </w:tcPr>
                          <w:p w14:paraId="698F249E"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取得認證年度</w:t>
                            </w:r>
                          </w:p>
                        </w:tc>
                      </w:tr>
                      <w:tr w:rsidR="000447F3" w:rsidRPr="00120928" w14:paraId="0467CF84" w14:textId="77777777" w:rsidTr="008E7DAD">
                        <w:trPr>
                          <w:trHeight w:val="340"/>
                          <w:tblHeader/>
                        </w:trPr>
                        <w:tc>
                          <w:tcPr>
                            <w:tcW w:w="2113" w:type="dxa"/>
                            <w:vMerge/>
                            <w:tcBorders>
                              <w:left w:val="single" w:sz="4" w:space="0" w:color="auto"/>
                              <w:bottom w:val="single" w:sz="4" w:space="0" w:color="auto"/>
                              <w:right w:val="single" w:sz="4" w:space="0" w:color="auto"/>
                            </w:tcBorders>
                            <w:shd w:val="clear" w:color="auto" w:fill="auto"/>
                            <w:noWrap/>
                            <w:vAlign w:val="center"/>
                            <w:hideMark/>
                          </w:tcPr>
                          <w:p w14:paraId="5321EDDE" w14:textId="77777777" w:rsidR="000447F3" w:rsidRPr="00120928" w:rsidRDefault="000447F3" w:rsidP="00120928">
                            <w:pPr>
                              <w:widowControl/>
                              <w:jc w:val="center"/>
                              <w:rPr>
                                <w:rFonts w:ascii="標楷體" w:hAnsi="標楷體" w:cs="新細明體"/>
                                <w:color w:val="000000"/>
                                <w:sz w:val="20"/>
                                <w:szCs w:val="24"/>
                              </w:rPr>
                            </w:pPr>
                          </w:p>
                        </w:tc>
                        <w:tc>
                          <w:tcPr>
                            <w:tcW w:w="1134" w:type="dxa"/>
                            <w:vMerge/>
                            <w:tcBorders>
                              <w:left w:val="nil"/>
                              <w:bottom w:val="single" w:sz="4" w:space="0" w:color="auto"/>
                              <w:right w:val="single" w:sz="4" w:space="0" w:color="auto"/>
                            </w:tcBorders>
                            <w:shd w:val="clear" w:color="auto" w:fill="auto"/>
                            <w:noWrap/>
                            <w:vAlign w:val="center"/>
                            <w:hideMark/>
                          </w:tcPr>
                          <w:p w14:paraId="57AF444D" w14:textId="77777777" w:rsidR="000447F3" w:rsidRPr="00120928" w:rsidRDefault="000447F3" w:rsidP="00120928">
                            <w:pPr>
                              <w:widowControl/>
                              <w:jc w:val="center"/>
                              <w:rPr>
                                <w:rFonts w:ascii="標楷體" w:hAnsi="標楷體" w:cs="新細明體"/>
                                <w:color w:val="000000"/>
                                <w:sz w:val="20"/>
                                <w:szCs w:val="24"/>
                              </w:rPr>
                            </w:pP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79DC11F7"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108</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0AAA2253"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109</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3BF38BB7"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110</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0943C2DA"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111</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0796D0BC"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112</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3FD25DDD" w14:textId="77777777" w:rsidR="000447F3" w:rsidRPr="00120928" w:rsidRDefault="000447F3" w:rsidP="00120928">
                            <w:pPr>
                              <w:widowControl/>
                              <w:jc w:val="center"/>
                              <w:rPr>
                                <w:rFonts w:ascii="標楷體" w:hAnsi="標楷體" w:cs="新細明體"/>
                                <w:color w:val="000000"/>
                                <w:sz w:val="20"/>
                                <w:szCs w:val="24"/>
                              </w:rPr>
                            </w:pPr>
                            <w:r w:rsidRPr="00120928">
                              <w:rPr>
                                <w:rFonts w:ascii="標楷體" w:hAnsi="標楷體" w:cs="新細明體" w:hint="eastAsia"/>
                                <w:color w:val="000000"/>
                                <w:sz w:val="20"/>
                                <w:szCs w:val="24"/>
                              </w:rPr>
                              <w:t>113</w:t>
                            </w:r>
                          </w:p>
                        </w:tc>
                      </w:tr>
                      <w:tr w:rsidR="000447F3" w:rsidRPr="00120928" w14:paraId="18ABFC95"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D90A178" w14:textId="77777777" w:rsidR="000447F3" w:rsidRPr="00120928" w:rsidRDefault="000447F3" w:rsidP="00120928">
                            <w:pPr>
                              <w:widowControl/>
                              <w:jc w:val="center"/>
                              <w:rPr>
                                <w:rFonts w:ascii="標楷體" w:hAnsi="標楷體" w:cs="新細明體"/>
                                <w:b/>
                                <w:bCs/>
                                <w:color w:val="000000"/>
                                <w:sz w:val="20"/>
                                <w:szCs w:val="20"/>
                              </w:rPr>
                            </w:pPr>
                            <w:r w:rsidRPr="00120928">
                              <w:rPr>
                                <w:rFonts w:ascii="標楷體" w:hAnsi="標楷體" w:cs="新細明體" w:hint="eastAsia"/>
                                <w:b/>
                                <w:bCs/>
                                <w:color w:val="000000"/>
                                <w:sz w:val="20"/>
                                <w:szCs w:val="20"/>
                              </w:rPr>
                              <w:t>合計</w:t>
                            </w:r>
                          </w:p>
                        </w:tc>
                        <w:tc>
                          <w:tcPr>
                            <w:tcW w:w="1134" w:type="dxa"/>
                            <w:tcBorders>
                              <w:top w:val="nil"/>
                              <w:left w:val="nil"/>
                              <w:bottom w:val="single" w:sz="4" w:space="0" w:color="auto"/>
                              <w:right w:val="single" w:sz="4" w:space="0" w:color="auto"/>
                            </w:tcBorders>
                            <w:shd w:val="clear" w:color="auto" w:fill="auto"/>
                            <w:noWrap/>
                            <w:vAlign w:val="center"/>
                            <w:hideMark/>
                          </w:tcPr>
                          <w:p w14:paraId="508F3A01"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6,081</w:t>
                            </w:r>
                          </w:p>
                        </w:tc>
                        <w:tc>
                          <w:tcPr>
                            <w:tcW w:w="1015" w:type="dxa"/>
                            <w:tcBorders>
                              <w:top w:val="nil"/>
                              <w:left w:val="nil"/>
                              <w:bottom w:val="single" w:sz="4" w:space="0" w:color="auto"/>
                              <w:right w:val="single" w:sz="4" w:space="0" w:color="auto"/>
                            </w:tcBorders>
                            <w:shd w:val="clear" w:color="auto" w:fill="auto"/>
                            <w:noWrap/>
                            <w:vAlign w:val="center"/>
                            <w:hideMark/>
                          </w:tcPr>
                          <w:p w14:paraId="21B12829"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466</w:t>
                            </w:r>
                          </w:p>
                        </w:tc>
                        <w:tc>
                          <w:tcPr>
                            <w:tcW w:w="1016" w:type="dxa"/>
                            <w:tcBorders>
                              <w:top w:val="nil"/>
                              <w:left w:val="nil"/>
                              <w:bottom w:val="single" w:sz="4" w:space="0" w:color="auto"/>
                              <w:right w:val="single" w:sz="4" w:space="0" w:color="auto"/>
                            </w:tcBorders>
                            <w:shd w:val="clear" w:color="auto" w:fill="auto"/>
                            <w:noWrap/>
                            <w:vAlign w:val="center"/>
                            <w:hideMark/>
                          </w:tcPr>
                          <w:p w14:paraId="245E60AC"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231</w:t>
                            </w:r>
                          </w:p>
                        </w:tc>
                        <w:tc>
                          <w:tcPr>
                            <w:tcW w:w="1016" w:type="dxa"/>
                            <w:tcBorders>
                              <w:top w:val="nil"/>
                              <w:left w:val="nil"/>
                              <w:bottom w:val="single" w:sz="4" w:space="0" w:color="auto"/>
                              <w:right w:val="single" w:sz="4" w:space="0" w:color="auto"/>
                            </w:tcBorders>
                            <w:shd w:val="clear" w:color="auto" w:fill="auto"/>
                            <w:noWrap/>
                            <w:vAlign w:val="center"/>
                            <w:hideMark/>
                          </w:tcPr>
                          <w:p w14:paraId="53AF6DAA"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207</w:t>
                            </w:r>
                          </w:p>
                        </w:tc>
                        <w:tc>
                          <w:tcPr>
                            <w:tcW w:w="1016" w:type="dxa"/>
                            <w:tcBorders>
                              <w:top w:val="nil"/>
                              <w:left w:val="nil"/>
                              <w:bottom w:val="single" w:sz="4" w:space="0" w:color="auto"/>
                              <w:right w:val="single" w:sz="4" w:space="0" w:color="auto"/>
                            </w:tcBorders>
                            <w:shd w:val="clear" w:color="auto" w:fill="auto"/>
                            <w:noWrap/>
                            <w:vAlign w:val="center"/>
                            <w:hideMark/>
                          </w:tcPr>
                          <w:p w14:paraId="0C0F0208"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262</w:t>
                            </w:r>
                          </w:p>
                        </w:tc>
                        <w:tc>
                          <w:tcPr>
                            <w:tcW w:w="1016" w:type="dxa"/>
                            <w:tcBorders>
                              <w:top w:val="nil"/>
                              <w:left w:val="nil"/>
                              <w:bottom w:val="single" w:sz="4" w:space="0" w:color="auto"/>
                              <w:right w:val="single" w:sz="4" w:space="0" w:color="auto"/>
                            </w:tcBorders>
                            <w:shd w:val="clear" w:color="auto" w:fill="auto"/>
                            <w:noWrap/>
                            <w:vAlign w:val="center"/>
                            <w:hideMark/>
                          </w:tcPr>
                          <w:p w14:paraId="36CD9644"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2,652</w:t>
                            </w:r>
                          </w:p>
                        </w:tc>
                        <w:tc>
                          <w:tcPr>
                            <w:tcW w:w="1016" w:type="dxa"/>
                            <w:tcBorders>
                              <w:top w:val="nil"/>
                              <w:left w:val="nil"/>
                              <w:bottom w:val="single" w:sz="4" w:space="0" w:color="auto"/>
                              <w:right w:val="single" w:sz="4" w:space="0" w:color="auto"/>
                            </w:tcBorders>
                            <w:shd w:val="clear" w:color="auto" w:fill="auto"/>
                            <w:noWrap/>
                            <w:vAlign w:val="center"/>
                            <w:hideMark/>
                          </w:tcPr>
                          <w:p w14:paraId="080A92BC"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2,263</w:t>
                            </w:r>
                          </w:p>
                        </w:tc>
                      </w:tr>
                      <w:tr w:rsidR="000447F3" w:rsidRPr="00120928" w14:paraId="6B6085AE"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905A225"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政府機關單位</w:t>
                            </w:r>
                          </w:p>
                        </w:tc>
                        <w:tc>
                          <w:tcPr>
                            <w:tcW w:w="1134" w:type="dxa"/>
                            <w:tcBorders>
                              <w:top w:val="nil"/>
                              <w:left w:val="nil"/>
                              <w:bottom w:val="single" w:sz="4" w:space="0" w:color="auto"/>
                              <w:right w:val="single" w:sz="4" w:space="0" w:color="auto"/>
                            </w:tcBorders>
                            <w:shd w:val="clear" w:color="auto" w:fill="auto"/>
                            <w:noWrap/>
                            <w:vAlign w:val="center"/>
                            <w:hideMark/>
                          </w:tcPr>
                          <w:p w14:paraId="082A19E5"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2,184</w:t>
                            </w:r>
                          </w:p>
                        </w:tc>
                        <w:tc>
                          <w:tcPr>
                            <w:tcW w:w="1015" w:type="dxa"/>
                            <w:tcBorders>
                              <w:top w:val="nil"/>
                              <w:left w:val="nil"/>
                              <w:bottom w:val="single" w:sz="4" w:space="0" w:color="auto"/>
                              <w:right w:val="single" w:sz="4" w:space="0" w:color="auto"/>
                            </w:tcBorders>
                            <w:shd w:val="clear" w:color="auto" w:fill="auto"/>
                            <w:noWrap/>
                            <w:vAlign w:val="center"/>
                            <w:hideMark/>
                          </w:tcPr>
                          <w:p w14:paraId="52301F5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161</w:t>
                            </w:r>
                          </w:p>
                        </w:tc>
                        <w:tc>
                          <w:tcPr>
                            <w:tcW w:w="1016" w:type="dxa"/>
                            <w:tcBorders>
                              <w:top w:val="nil"/>
                              <w:left w:val="nil"/>
                              <w:bottom w:val="single" w:sz="4" w:space="0" w:color="auto"/>
                              <w:right w:val="single" w:sz="4" w:space="0" w:color="auto"/>
                            </w:tcBorders>
                            <w:shd w:val="clear" w:color="auto" w:fill="auto"/>
                            <w:noWrap/>
                            <w:vAlign w:val="center"/>
                            <w:hideMark/>
                          </w:tcPr>
                          <w:p w14:paraId="1B2FFCF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101</w:t>
                            </w:r>
                          </w:p>
                        </w:tc>
                        <w:tc>
                          <w:tcPr>
                            <w:tcW w:w="1016" w:type="dxa"/>
                            <w:tcBorders>
                              <w:top w:val="nil"/>
                              <w:left w:val="nil"/>
                              <w:bottom w:val="single" w:sz="4" w:space="0" w:color="auto"/>
                              <w:right w:val="single" w:sz="4" w:space="0" w:color="auto"/>
                            </w:tcBorders>
                            <w:shd w:val="clear" w:color="auto" w:fill="auto"/>
                            <w:noWrap/>
                            <w:vAlign w:val="center"/>
                            <w:hideMark/>
                          </w:tcPr>
                          <w:p w14:paraId="1B0862D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91</w:t>
                            </w:r>
                          </w:p>
                        </w:tc>
                        <w:tc>
                          <w:tcPr>
                            <w:tcW w:w="1016" w:type="dxa"/>
                            <w:tcBorders>
                              <w:top w:val="nil"/>
                              <w:left w:val="nil"/>
                              <w:bottom w:val="single" w:sz="4" w:space="0" w:color="auto"/>
                              <w:right w:val="single" w:sz="4" w:space="0" w:color="auto"/>
                            </w:tcBorders>
                            <w:shd w:val="clear" w:color="auto" w:fill="auto"/>
                            <w:noWrap/>
                            <w:vAlign w:val="center"/>
                            <w:hideMark/>
                          </w:tcPr>
                          <w:p w14:paraId="2BC4235A"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83</w:t>
                            </w:r>
                          </w:p>
                        </w:tc>
                        <w:tc>
                          <w:tcPr>
                            <w:tcW w:w="1016" w:type="dxa"/>
                            <w:tcBorders>
                              <w:top w:val="nil"/>
                              <w:left w:val="nil"/>
                              <w:bottom w:val="single" w:sz="4" w:space="0" w:color="auto"/>
                              <w:right w:val="single" w:sz="4" w:space="0" w:color="auto"/>
                            </w:tcBorders>
                            <w:shd w:val="clear" w:color="auto" w:fill="auto"/>
                            <w:noWrap/>
                            <w:vAlign w:val="center"/>
                            <w:hideMark/>
                          </w:tcPr>
                          <w:p w14:paraId="1E8D005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1,098</w:t>
                            </w:r>
                          </w:p>
                        </w:tc>
                        <w:tc>
                          <w:tcPr>
                            <w:tcW w:w="1016" w:type="dxa"/>
                            <w:tcBorders>
                              <w:top w:val="nil"/>
                              <w:left w:val="nil"/>
                              <w:bottom w:val="single" w:sz="4" w:space="0" w:color="auto"/>
                              <w:right w:val="single" w:sz="4" w:space="0" w:color="auto"/>
                            </w:tcBorders>
                            <w:shd w:val="clear" w:color="auto" w:fill="auto"/>
                            <w:noWrap/>
                            <w:vAlign w:val="center"/>
                            <w:hideMark/>
                          </w:tcPr>
                          <w:p w14:paraId="2253293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650</w:t>
                            </w:r>
                          </w:p>
                        </w:tc>
                      </w:tr>
                      <w:tr w:rsidR="000447F3" w:rsidRPr="00120928" w14:paraId="1CD7BDFD"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70F56396"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救難/志工團體</w:t>
                            </w:r>
                          </w:p>
                        </w:tc>
                        <w:tc>
                          <w:tcPr>
                            <w:tcW w:w="1134" w:type="dxa"/>
                            <w:tcBorders>
                              <w:top w:val="nil"/>
                              <w:left w:val="nil"/>
                              <w:bottom w:val="single" w:sz="4" w:space="0" w:color="auto"/>
                              <w:right w:val="single" w:sz="4" w:space="0" w:color="auto"/>
                            </w:tcBorders>
                            <w:shd w:val="clear" w:color="auto" w:fill="auto"/>
                            <w:noWrap/>
                            <w:vAlign w:val="center"/>
                            <w:hideMark/>
                          </w:tcPr>
                          <w:p w14:paraId="10FA699B"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1,334</w:t>
                            </w:r>
                          </w:p>
                        </w:tc>
                        <w:tc>
                          <w:tcPr>
                            <w:tcW w:w="1015" w:type="dxa"/>
                            <w:tcBorders>
                              <w:top w:val="nil"/>
                              <w:left w:val="nil"/>
                              <w:bottom w:val="single" w:sz="4" w:space="0" w:color="auto"/>
                              <w:right w:val="single" w:sz="4" w:space="0" w:color="auto"/>
                            </w:tcBorders>
                            <w:shd w:val="clear" w:color="auto" w:fill="auto"/>
                            <w:noWrap/>
                            <w:vAlign w:val="center"/>
                            <w:hideMark/>
                          </w:tcPr>
                          <w:p w14:paraId="71B2196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92</w:t>
                            </w:r>
                          </w:p>
                        </w:tc>
                        <w:tc>
                          <w:tcPr>
                            <w:tcW w:w="1016" w:type="dxa"/>
                            <w:tcBorders>
                              <w:top w:val="nil"/>
                              <w:left w:val="nil"/>
                              <w:bottom w:val="single" w:sz="4" w:space="0" w:color="auto"/>
                              <w:right w:val="single" w:sz="4" w:space="0" w:color="auto"/>
                            </w:tcBorders>
                            <w:shd w:val="clear" w:color="auto" w:fill="auto"/>
                            <w:noWrap/>
                            <w:vAlign w:val="center"/>
                            <w:hideMark/>
                          </w:tcPr>
                          <w:p w14:paraId="58846F4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14:paraId="6BAF183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3740F31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57</w:t>
                            </w:r>
                          </w:p>
                        </w:tc>
                        <w:tc>
                          <w:tcPr>
                            <w:tcW w:w="1016" w:type="dxa"/>
                            <w:tcBorders>
                              <w:top w:val="nil"/>
                              <w:left w:val="nil"/>
                              <w:bottom w:val="single" w:sz="4" w:space="0" w:color="auto"/>
                              <w:right w:val="single" w:sz="4" w:space="0" w:color="auto"/>
                            </w:tcBorders>
                            <w:shd w:val="clear" w:color="auto" w:fill="auto"/>
                            <w:noWrap/>
                            <w:vAlign w:val="center"/>
                            <w:hideMark/>
                          </w:tcPr>
                          <w:p w14:paraId="51BB603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712</w:t>
                            </w:r>
                          </w:p>
                        </w:tc>
                        <w:tc>
                          <w:tcPr>
                            <w:tcW w:w="1016" w:type="dxa"/>
                            <w:tcBorders>
                              <w:top w:val="nil"/>
                              <w:left w:val="nil"/>
                              <w:bottom w:val="single" w:sz="4" w:space="0" w:color="auto"/>
                              <w:right w:val="single" w:sz="4" w:space="0" w:color="auto"/>
                            </w:tcBorders>
                            <w:shd w:val="clear" w:color="auto" w:fill="auto"/>
                            <w:noWrap/>
                            <w:vAlign w:val="center"/>
                            <w:hideMark/>
                          </w:tcPr>
                          <w:p w14:paraId="1C66550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459</w:t>
                            </w:r>
                          </w:p>
                        </w:tc>
                      </w:tr>
                      <w:tr w:rsidR="000447F3" w:rsidRPr="00120928" w14:paraId="499C53E2"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BA05659"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私人企業</w:t>
                            </w:r>
                          </w:p>
                        </w:tc>
                        <w:tc>
                          <w:tcPr>
                            <w:tcW w:w="1134" w:type="dxa"/>
                            <w:tcBorders>
                              <w:top w:val="nil"/>
                              <w:left w:val="nil"/>
                              <w:bottom w:val="single" w:sz="4" w:space="0" w:color="auto"/>
                              <w:right w:val="single" w:sz="4" w:space="0" w:color="auto"/>
                            </w:tcBorders>
                            <w:shd w:val="clear" w:color="auto" w:fill="auto"/>
                            <w:noWrap/>
                            <w:vAlign w:val="center"/>
                            <w:hideMark/>
                          </w:tcPr>
                          <w:p w14:paraId="711D5A16"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944</w:t>
                            </w:r>
                          </w:p>
                        </w:tc>
                        <w:tc>
                          <w:tcPr>
                            <w:tcW w:w="1015" w:type="dxa"/>
                            <w:tcBorders>
                              <w:top w:val="nil"/>
                              <w:left w:val="nil"/>
                              <w:bottom w:val="single" w:sz="4" w:space="0" w:color="auto"/>
                              <w:right w:val="single" w:sz="4" w:space="0" w:color="auto"/>
                            </w:tcBorders>
                            <w:shd w:val="clear" w:color="auto" w:fill="auto"/>
                            <w:noWrap/>
                            <w:vAlign w:val="center"/>
                            <w:hideMark/>
                          </w:tcPr>
                          <w:p w14:paraId="0E16025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69</w:t>
                            </w:r>
                          </w:p>
                        </w:tc>
                        <w:tc>
                          <w:tcPr>
                            <w:tcW w:w="1016" w:type="dxa"/>
                            <w:tcBorders>
                              <w:top w:val="nil"/>
                              <w:left w:val="nil"/>
                              <w:bottom w:val="single" w:sz="4" w:space="0" w:color="auto"/>
                              <w:right w:val="single" w:sz="4" w:space="0" w:color="auto"/>
                            </w:tcBorders>
                            <w:shd w:val="clear" w:color="auto" w:fill="auto"/>
                            <w:noWrap/>
                            <w:vAlign w:val="center"/>
                            <w:hideMark/>
                          </w:tcPr>
                          <w:p w14:paraId="7D63AED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66</w:t>
                            </w:r>
                          </w:p>
                        </w:tc>
                        <w:tc>
                          <w:tcPr>
                            <w:tcW w:w="1016" w:type="dxa"/>
                            <w:tcBorders>
                              <w:top w:val="nil"/>
                              <w:left w:val="nil"/>
                              <w:bottom w:val="single" w:sz="4" w:space="0" w:color="auto"/>
                              <w:right w:val="single" w:sz="4" w:space="0" w:color="auto"/>
                            </w:tcBorders>
                            <w:shd w:val="clear" w:color="auto" w:fill="auto"/>
                            <w:noWrap/>
                            <w:vAlign w:val="center"/>
                            <w:hideMark/>
                          </w:tcPr>
                          <w:p w14:paraId="74388BD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35</w:t>
                            </w:r>
                          </w:p>
                        </w:tc>
                        <w:tc>
                          <w:tcPr>
                            <w:tcW w:w="1016" w:type="dxa"/>
                            <w:tcBorders>
                              <w:top w:val="nil"/>
                              <w:left w:val="nil"/>
                              <w:bottom w:val="single" w:sz="4" w:space="0" w:color="auto"/>
                              <w:right w:val="single" w:sz="4" w:space="0" w:color="auto"/>
                            </w:tcBorders>
                            <w:shd w:val="clear" w:color="auto" w:fill="auto"/>
                            <w:noWrap/>
                            <w:vAlign w:val="center"/>
                            <w:hideMark/>
                          </w:tcPr>
                          <w:p w14:paraId="385A51A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57</w:t>
                            </w:r>
                          </w:p>
                        </w:tc>
                        <w:tc>
                          <w:tcPr>
                            <w:tcW w:w="1016" w:type="dxa"/>
                            <w:tcBorders>
                              <w:top w:val="nil"/>
                              <w:left w:val="nil"/>
                              <w:bottom w:val="single" w:sz="4" w:space="0" w:color="auto"/>
                              <w:right w:val="single" w:sz="4" w:space="0" w:color="auto"/>
                            </w:tcBorders>
                            <w:shd w:val="clear" w:color="auto" w:fill="auto"/>
                            <w:noWrap/>
                            <w:vAlign w:val="center"/>
                            <w:hideMark/>
                          </w:tcPr>
                          <w:p w14:paraId="7BFB990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269</w:t>
                            </w:r>
                          </w:p>
                        </w:tc>
                        <w:tc>
                          <w:tcPr>
                            <w:tcW w:w="1016" w:type="dxa"/>
                            <w:tcBorders>
                              <w:top w:val="nil"/>
                              <w:left w:val="nil"/>
                              <w:bottom w:val="single" w:sz="4" w:space="0" w:color="auto"/>
                              <w:right w:val="single" w:sz="4" w:space="0" w:color="auto"/>
                            </w:tcBorders>
                            <w:shd w:val="clear" w:color="auto" w:fill="auto"/>
                            <w:noWrap/>
                            <w:vAlign w:val="center"/>
                            <w:hideMark/>
                          </w:tcPr>
                          <w:p w14:paraId="7E2AC38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448</w:t>
                            </w:r>
                          </w:p>
                        </w:tc>
                      </w:tr>
                      <w:tr w:rsidR="000447F3" w:rsidRPr="00120928" w14:paraId="159A3BB3"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0D4ADB59"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各級學校</w:t>
                            </w:r>
                          </w:p>
                        </w:tc>
                        <w:tc>
                          <w:tcPr>
                            <w:tcW w:w="1134" w:type="dxa"/>
                            <w:tcBorders>
                              <w:top w:val="nil"/>
                              <w:left w:val="nil"/>
                              <w:bottom w:val="single" w:sz="4" w:space="0" w:color="auto"/>
                              <w:right w:val="single" w:sz="4" w:space="0" w:color="auto"/>
                            </w:tcBorders>
                            <w:shd w:val="clear" w:color="auto" w:fill="auto"/>
                            <w:noWrap/>
                            <w:vAlign w:val="center"/>
                            <w:hideMark/>
                          </w:tcPr>
                          <w:p w14:paraId="0BCD9B6F"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452</w:t>
                            </w:r>
                          </w:p>
                        </w:tc>
                        <w:tc>
                          <w:tcPr>
                            <w:tcW w:w="1015" w:type="dxa"/>
                            <w:tcBorders>
                              <w:top w:val="nil"/>
                              <w:left w:val="nil"/>
                              <w:bottom w:val="single" w:sz="4" w:space="0" w:color="auto"/>
                              <w:right w:val="single" w:sz="4" w:space="0" w:color="auto"/>
                            </w:tcBorders>
                            <w:shd w:val="clear" w:color="auto" w:fill="auto"/>
                            <w:noWrap/>
                            <w:vAlign w:val="center"/>
                            <w:hideMark/>
                          </w:tcPr>
                          <w:p w14:paraId="69D0AA5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60</w:t>
                            </w:r>
                          </w:p>
                        </w:tc>
                        <w:tc>
                          <w:tcPr>
                            <w:tcW w:w="1016" w:type="dxa"/>
                            <w:tcBorders>
                              <w:top w:val="nil"/>
                              <w:left w:val="nil"/>
                              <w:bottom w:val="single" w:sz="4" w:space="0" w:color="auto"/>
                              <w:right w:val="single" w:sz="4" w:space="0" w:color="auto"/>
                            </w:tcBorders>
                            <w:shd w:val="clear" w:color="auto" w:fill="auto"/>
                            <w:noWrap/>
                            <w:vAlign w:val="center"/>
                            <w:hideMark/>
                          </w:tcPr>
                          <w:p w14:paraId="0523D49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4A9EE6B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w:t>
                            </w:r>
                          </w:p>
                        </w:tc>
                        <w:tc>
                          <w:tcPr>
                            <w:tcW w:w="1016" w:type="dxa"/>
                            <w:tcBorders>
                              <w:top w:val="nil"/>
                              <w:left w:val="nil"/>
                              <w:bottom w:val="single" w:sz="4" w:space="0" w:color="auto"/>
                              <w:right w:val="single" w:sz="4" w:space="0" w:color="auto"/>
                            </w:tcBorders>
                            <w:shd w:val="clear" w:color="auto" w:fill="auto"/>
                            <w:noWrap/>
                            <w:vAlign w:val="center"/>
                            <w:hideMark/>
                          </w:tcPr>
                          <w:p w14:paraId="4D06CA9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15</w:t>
                            </w:r>
                          </w:p>
                        </w:tc>
                        <w:tc>
                          <w:tcPr>
                            <w:tcW w:w="1016" w:type="dxa"/>
                            <w:tcBorders>
                              <w:top w:val="nil"/>
                              <w:left w:val="nil"/>
                              <w:bottom w:val="single" w:sz="4" w:space="0" w:color="auto"/>
                              <w:right w:val="single" w:sz="4" w:space="0" w:color="auto"/>
                            </w:tcBorders>
                            <w:shd w:val="clear" w:color="auto" w:fill="auto"/>
                            <w:noWrap/>
                            <w:vAlign w:val="center"/>
                            <w:hideMark/>
                          </w:tcPr>
                          <w:p w14:paraId="1897965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170</w:t>
                            </w:r>
                          </w:p>
                        </w:tc>
                        <w:tc>
                          <w:tcPr>
                            <w:tcW w:w="1016" w:type="dxa"/>
                            <w:tcBorders>
                              <w:top w:val="nil"/>
                              <w:left w:val="nil"/>
                              <w:bottom w:val="single" w:sz="4" w:space="0" w:color="auto"/>
                              <w:right w:val="single" w:sz="4" w:space="0" w:color="auto"/>
                            </w:tcBorders>
                            <w:shd w:val="clear" w:color="auto" w:fill="auto"/>
                            <w:noWrap/>
                            <w:vAlign w:val="center"/>
                            <w:hideMark/>
                          </w:tcPr>
                          <w:p w14:paraId="0A7069D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200</w:t>
                            </w:r>
                          </w:p>
                        </w:tc>
                      </w:tr>
                      <w:tr w:rsidR="000447F3" w:rsidRPr="00120928" w14:paraId="20F846A4"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58F0F188"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義消義警巡守隊</w:t>
                            </w:r>
                          </w:p>
                        </w:tc>
                        <w:tc>
                          <w:tcPr>
                            <w:tcW w:w="1134" w:type="dxa"/>
                            <w:tcBorders>
                              <w:top w:val="nil"/>
                              <w:left w:val="nil"/>
                              <w:bottom w:val="single" w:sz="4" w:space="0" w:color="auto"/>
                              <w:right w:val="single" w:sz="4" w:space="0" w:color="auto"/>
                            </w:tcBorders>
                            <w:shd w:val="clear" w:color="auto" w:fill="auto"/>
                            <w:noWrap/>
                            <w:vAlign w:val="center"/>
                            <w:hideMark/>
                          </w:tcPr>
                          <w:p w14:paraId="2E6ECE64"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362</w:t>
                            </w:r>
                          </w:p>
                        </w:tc>
                        <w:tc>
                          <w:tcPr>
                            <w:tcW w:w="1015" w:type="dxa"/>
                            <w:tcBorders>
                              <w:top w:val="nil"/>
                              <w:left w:val="nil"/>
                              <w:bottom w:val="single" w:sz="4" w:space="0" w:color="auto"/>
                              <w:right w:val="single" w:sz="4" w:space="0" w:color="auto"/>
                            </w:tcBorders>
                            <w:shd w:val="clear" w:color="auto" w:fill="auto"/>
                            <w:noWrap/>
                            <w:vAlign w:val="center"/>
                            <w:hideMark/>
                          </w:tcPr>
                          <w:p w14:paraId="6BF09FF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0935346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38</w:t>
                            </w:r>
                          </w:p>
                        </w:tc>
                        <w:tc>
                          <w:tcPr>
                            <w:tcW w:w="1016" w:type="dxa"/>
                            <w:tcBorders>
                              <w:top w:val="nil"/>
                              <w:left w:val="nil"/>
                              <w:bottom w:val="single" w:sz="4" w:space="0" w:color="auto"/>
                              <w:right w:val="single" w:sz="4" w:space="0" w:color="auto"/>
                            </w:tcBorders>
                            <w:shd w:val="clear" w:color="auto" w:fill="auto"/>
                            <w:noWrap/>
                            <w:vAlign w:val="center"/>
                            <w:hideMark/>
                          </w:tcPr>
                          <w:p w14:paraId="59270D8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45</w:t>
                            </w:r>
                          </w:p>
                        </w:tc>
                        <w:tc>
                          <w:tcPr>
                            <w:tcW w:w="1016" w:type="dxa"/>
                            <w:tcBorders>
                              <w:top w:val="nil"/>
                              <w:left w:val="nil"/>
                              <w:bottom w:val="single" w:sz="4" w:space="0" w:color="auto"/>
                              <w:right w:val="single" w:sz="4" w:space="0" w:color="auto"/>
                            </w:tcBorders>
                            <w:shd w:val="clear" w:color="auto" w:fill="auto"/>
                            <w:noWrap/>
                            <w:vAlign w:val="center"/>
                            <w:hideMark/>
                          </w:tcPr>
                          <w:p w14:paraId="4A3EFF4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34</w:t>
                            </w:r>
                          </w:p>
                        </w:tc>
                        <w:tc>
                          <w:tcPr>
                            <w:tcW w:w="1016" w:type="dxa"/>
                            <w:tcBorders>
                              <w:top w:val="nil"/>
                              <w:left w:val="nil"/>
                              <w:bottom w:val="single" w:sz="4" w:space="0" w:color="auto"/>
                              <w:right w:val="single" w:sz="4" w:space="0" w:color="auto"/>
                            </w:tcBorders>
                            <w:shd w:val="clear" w:color="auto" w:fill="auto"/>
                            <w:noWrap/>
                            <w:vAlign w:val="center"/>
                            <w:hideMark/>
                          </w:tcPr>
                          <w:p w14:paraId="6DD3738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157</w:t>
                            </w:r>
                          </w:p>
                        </w:tc>
                        <w:tc>
                          <w:tcPr>
                            <w:tcW w:w="1016" w:type="dxa"/>
                            <w:tcBorders>
                              <w:top w:val="nil"/>
                              <w:left w:val="nil"/>
                              <w:bottom w:val="single" w:sz="4" w:space="0" w:color="auto"/>
                              <w:right w:val="single" w:sz="4" w:space="0" w:color="auto"/>
                            </w:tcBorders>
                            <w:shd w:val="clear" w:color="auto" w:fill="auto"/>
                            <w:noWrap/>
                            <w:vAlign w:val="center"/>
                            <w:hideMark/>
                          </w:tcPr>
                          <w:p w14:paraId="6404A34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85</w:t>
                            </w:r>
                          </w:p>
                        </w:tc>
                      </w:tr>
                      <w:tr w:rsidR="000447F3" w:rsidRPr="00120928" w14:paraId="1BF0EE08"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6FBABA5F"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照顧服務機構</w:t>
                            </w:r>
                          </w:p>
                        </w:tc>
                        <w:tc>
                          <w:tcPr>
                            <w:tcW w:w="1134" w:type="dxa"/>
                            <w:tcBorders>
                              <w:top w:val="nil"/>
                              <w:left w:val="nil"/>
                              <w:bottom w:val="single" w:sz="4" w:space="0" w:color="auto"/>
                              <w:right w:val="single" w:sz="4" w:space="0" w:color="auto"/>
                            </w:tcBorders>
                            <w:shd w:val="clear" w:color="auto" w:fill="auto"/>
                            <w:noWrap/>
                            <w:vAlign w:val="center"/>
                            <w:hideMark/>
                          </w:tcPr>
                          <w:p w14:paraId="698CC293"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277</w:t>
                            </w:r>
                          </w:p>
                        </w:tc>
                        <w:tc>
                          <w:tcPr>
                            <w:tcW w:w="1015" w:type="dxa"/>
                            <w:tcBorders>
                              <w:top w:val="nil"/>
                              <w:left w:val="nil"/>
                              <w:bottom w:val="single" w:sz="4" w:space="0" w:color="auto"/>
                              <w:right w:val="single" w:sz="4" w:space="0" w:color="auto"/>
                            </w:tcBorders>
                            <w:shd w:val="clear" w:color="auto" w:fill="auto"/>
                            <w:noWrap/>
                            <w:vAlign w:val="center"/>
                            <w:hideMark/>
                          </w:tcPr>
                          <w:p w14:paraId="5811692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59</w:t>
                            </w:r>
                          </w:p>
                        </w:tc>
                        <w:tc>
                          <w:tcPr>
                            <w:tcW w:w="1016" w:type="dxa"/>
                            <w:tcBorders>
                              <w:top w:val="nil"/>
                              <w:left w:val="nil"/>
                              <w:bottom w:val="single" w:sz="4" w:space="0" w:color="auto"/>
                              <w:right w:val="single" w:sz="4" w:space="0" w:color="auto"/>
                            </w:tcBorders>
                            <w:shd w:val="clear" w:color="auto" w:fill="auto"/>
                            <w:noWrap/>
                            <w:vAlign w:val="center"/>
                            <w:hideMark/>
                          </w:tcPr>
                          <w:p w14:paraId="2EFCD32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343CE63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1F58B98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29D238F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75</w:t>
                            </w:r>
                          </w:p>
                        </w:tc>
                        <w:tc>
                          <w:tcPr>
                            <w:tcW w:w="1016" w:type="dxa"/>
                            <w:tcBorders>
                              <w:top w:val="nil"/>
                              <w:left w:val="nil"/>
                              <w:bottom w:val="single" w:sz="4" w:space="0" w:color="auto"/>
                              <w:right w:val="single" w:sz="4" w:space="0" w:color="auto"/>
                            </w:tcBorders>
                            <w:shd w:val="clear" w:color="auto" w:fill="auto"/>
                            <w:noWrap/>
                            <w:vAlign w:val="center"/>
                            <w:hideMark/>
                          </w:tcPr>
                          <w:p w14:paraId="00DF920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141</w:t>
                            </w:r>
                          </w:p>
                        </w:tc>
                      </w:tr>
                      <w:tr w:rsidR="000447F3" w:rsidRPr="00120928" w14:paraId="0EFCCB6E"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04E86F32"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社區發展協會/管委會</w:t>
                            </w:r>
                          </w:p>
                        </w:tc>
                        <w:tc>
                          <w:tcPr>
                            <w:tcW w:w="1134" w:type="dxa"/>
                            <w:tcBorders>
                              <w:top w:val="nil"/>
                              <w:left w:val="nil"/>
                              <w:bottom w:val="single" w:sz="4" w:space="0" w:color="auto"/>
                              <w:right w:val="single" w:sz="4" w:space="0" w:color="auto"/>
                            </w:tcBorders>
                            <w:shd w:val="clear" w:color="auto" w:fill="auto"/>
                            <w:noWrap/>
                            <w:vAlign w:val="center"/>
                            <w:hideMark/>
                          </w:tcPr>
                          <w:p w14:paraId="63FE7850"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199</w:t>
                            </w:r>
                          </w:p>
                        </w:tc>
                        <w:tc>
                          <w:tcPr>
                            <w:tcW w:w="1015" w:type="dxa"/>
                            <w:tcBorders>
                              <w:top w:val="nil"/>
                              <w:left w:val="nil"/>
                              <w:bottom w:val="single" w:sz="4" w:space="0" w:color="auto"/>
                              <w:right w:val="single" w:sz="4" w:space="0" w:color="auto"/>
                            </w:tcBorders>
                            <w:shd w:val="clear" w:color="auto" w:fill="auto"/>
                            <w:noWrap/>
                            <w:vAlign w:val="center"/>
                            <w:hideMark/>
                          </w:tcPr>
                          <w:p w14:paraId="345A7E86"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w:t>
                            </w:r>
                          </w:p>
                        </w:tc>
                        <w:tc>
                          <w:tcPr>
                            <w:tcW w:w="1016" w:type="dxa"/>
                            <w:tcBorders>
                              <w:top w:val="nil"/>
                              <w:left w:val="nil"/>
                              <w:bottom w:val="single" w:sz="4" w:space="0" w:color="auto"/>
                              <w:right w:val="single" w:sz="4" w:space="0" w:color="auto"/>
                            </w:tcBorders>
                            <w:shd w:val="clear" w:color="auto" w:fill="auto"/>
                            <w:noWrap/>
                            <w:vAlign w:val="center"/>
                            <w:hideMark/>
                          </w:tcPr>
                          <w:p w14:paraId="0EB4BA9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14:paraId="4666F98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14</w:t>
                            </w:r>
                          </w:p>
                        </w:tc>
                        <w:tc>
                          <w:tcPr>
                            <w:tcW w:w="1016" w:type="dxa"/>
                            <w:tcBorders>
                              <w:top w:val="nil"/>
                              <w:left w:val="nil"/>
                              <w:bottom w:val="single" w:sz="4" w:space="0" w:color="auto"/>
                              <w:right w:val="single" w:sz="4" w:space="0" w:color="auto"/>
                            </w:tcBorders>
                            <w:shd w:val="clear" w:color="auto" w:fill="auto"/>
                            <w:noWrap/>
                            <w:vAlign w:val="center"/>
                            <w:hideMark/>
                          </w:tcPr>
                          <w:p w14:paraId="777EFB7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w:t>
                            </w:r>
                          </w:p>
                        </w:tc>
                        <w:tc>
                          <w:tcPr>
                            <w:tcW w:w="1016" w:type="dxa"/>
                            <w:tcBorders>
                              <w:top w:val="nil"/>
                              <w:left w:val="nil"/>
                              <w:bottom w:val="single" w:sz="4" w:space="0" w:color="auto"/>
                              <w:right w:val="single" w:sz="4" w:space="0" w:color="auto"/>
                            </w:tcBorders>
                            <w:shd w:val="clear" w:color="auto" w:fill="auto"/>
                            <w:noWrap/>
                            <w:vAlign w:val="center"/>
                            <w:hideMark/>
                          </w:tcPr>
                          <w:p w14:paraId="5D810A9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53</w:t>
                            </w:r>
                          </w:p>
                        </w:tc>
                        <w:tc>
                          <w:tcPr>
                            <w:tcW w:w="1016" w:type="dxa"/>
                            <w:tcBorders>
                              <w:top w:val="nil"/>
                              <w:left w:val="nil"/>
                              <w:bottom w:val="single" w:sz="4" w:space="0" w:color="auto"/>
                              <w:right w:val="single" w:sz="4" w:space="0" w:color="auto"/>
                            </w:tcBorders>
                            <w:shd w:val="clear" w:color="auto" w:fill="auto"/>
                            <w:noWrap/>
                            <w:vAlign w:val="center"/>
                            <w:hideMark/>
                          </w:tcPr>
                          <w:p w14:paraId="3A81573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105</w:t>
                            </w:r>
                          </w:p>
                        </w:tc>
                      </w:tr>
                      <w:tr w:rsidR="000447F3" w:rsidRPr="00120928" w14:paraId="12247580"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314EFA3"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國營事業</w:t>
                            </w:r>
                          </w:p>
                        </w:tc>
                        <w:tc>
                          <w:tcPr>
                            <w:tcW w:w="1134" w:type="dxa"/>
                            <w:tcBorders>
                              <w:top w:val="nil"/>
                              <w:left w:val="nil"/>
                              <w:bottom w:val="single" w:sz="4" w:space="0" w:color="auto"/>
                              <w:right w:val="single" w:sz="4" w:space="0" w:color="auto"/>
                            </w:tcBorders>
                            <w:shd w:val="clear" w:color="auto" w:fill="auto"/>
                            <w:noWrap/>
                            <w:vAlign w:val="center"/>
                            <w:hideMark/>
                          </w:tcPr>
                          <w:p w14:paraId="253A0E4B"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88</w:t>
                            </w:r>
                          </w:p>
                        </w:tc>
                        <w:tc>
                          <w:tcPr>
                            <w:tcW w:w="1015" w:type="dxa"/>
                            <w:tcBorders>
                              <w:top w:val="nil"/>
                              <w:left w:val="nil"/>
                              <w:bottom w:val="single" w:sz="4" w:space="0" w:color="auto"/>
                              <w:right w:val="single" w:sz="4" w:space="0" w:color="auto"/>
                            </w:tcBorders>
                            <w:shd w:val="clear" w:color="auto" w:fill="auto"/>
                            <w:noWrap/>
                            <w:vAlign w:val="center"/>
                            <w:hideMark/>
                          </w:tcPr>
                          <w:p w14:paraId="3F43111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0AF2670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10677E0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6D5B213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5C1553A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57</w:t>
                            </w:r>
                          </w:p>
                        </w:tc>
                        <w:tc>
                          <w:tcPr>
                            <w:tcW w:w="1016" w:type="dxa"/>
                            <w:tcBorders>
                              <w:top w:val="nil"/>
                              <w:left w:val="nil"/>
                              <w:bottom w:val="single" w:sz="4" w:space="0" w:color="auto"/>
                              <w:right w:val="single" w:sz="4" w:space="0" w:color="auto"/>
                            </w:tcBorders>
                            <w:shd w:val="clear" w:color="auto" w:fill="auto"/>
                            <w:noWrap/>
                            <w:vAlign w:val="center"/>
                            <w:hideMark/>
                          </w:tcPr>
                          <w:p w14:paraId="39371B7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29</w:t>
                            </w:r>
                          </w:p>
                        </w:tc>
                      </w:tr>
                      <w:tr w:rsidR="000447F3" w:rsidRPr="00120928" w14:paraId="2EE040CB"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1BBC72DD"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醫療機構</w:t>
                            </w:r>
                          </w:p>
                        </w:tc>
                        <w:tc>
                          <w:tcPr>
                            <w:tcW w:w="1134" w:type="dxa"/>
                            <w:tcBorders>
                              <w:top w:val="nil"/>
                              <w:left w:val="nil"/>
                              <w:bottom w:val="single" w:sz="4" w:space="0" w:color="auto"/>
                              <w:right w:val="single" w:sz="4" w:space="0" w:color="auto"/>
                            </w:tcBorders>
                            <w:shd w:val="clear" w:color="auto" w:fill="auto"/>
                            <w:noWrap/>
                            <w:vAlign w:val="center"/>
                            <w:hideMark/>
                          </w:tcPr>
                          <w:p w14:paraId="278F4714"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66</w:t>
                            </w:r>
                          </w:p>
                        </w:tc>
                        <w:tc>
                          <w:tcPr>
                            <w:tcW w:w="1015" w:type="dxa"/>
                            <w:tcBorders>
                              <w:top w:val="nil"/>
                              <w:left w:val="nil"/>
                              <w:bottom w:val="single" w:sz="4" w:space="0" w:color="auto"/>
                              <w:right w:val="single" w:sz="4" w:space="0" w:color="auto"/>
                            </w:tcBorders>
                            <w:shd w:val="clear" w:color="auto" w:fill="auto"/>
                            <w:noWrap/>
                            <w:vAlign w:val="center"/>
                            <w:hideMark/>
                          </w:tcPr>
                          <w:p w14:paraId="3EA685F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156EE57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A660D06"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180E969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02B4F36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72EAA59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61</w:t>
                            </w:r>
                          </w:p>
                        </w:tc>
                      </w:tr>
                      <w:tr w:rsidR="000447F3" w:rsidRPr="00120928" w14:paraId="37B176C4"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6C228489"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寺廟/宗教中心</w:t>
                            </w:r>
                          </w:p>
                        </w:tc>
                        <w:tc>
                          <w:tcPr>
                            <w:tcW w:w="1134" w:type="dxa"/>
                            <w:tcBorders>
                              <w:top w:val="nil"/>
                              <w:left w:val="nil"/>
                              <w:bottom w:val="single" w:sz="4" w:space="0" w:color="auto"/>
                              <w:right w:val="single" w:sz="4" w:space="0" w:color="auto"/>
                            </w:tcBorders>
                            <w:shd w:val="clear" w:color="auto" w:fill="auto"/>
                            <w:noWrap/>
                            <w:vAlign w:val="center"/>
                            <w:hideMark/>
                          </w:tcPr>
                          <w:p w14:paraId="03435EFB"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48</w:t>
                            </w:r>
                          </w:p>
                        </w:tc>
                        <w:tc>
                          <w:tcPr>
                            <w:tcW w:w="1015" w:type="dxa"/>
                            <w:tcBorders>
                              <w:top w:val="nil"/>
                              <w:left w:val="nil"/>
                              <w:bottom w:val="single" w:sz="4" w:space="0" w:color="auto"/>
                              <w:right w:val="single" w:sz="4" w:space="0" w:color="auto"/>
                            </w:tcBorders>
                            <w:shd w:val="clear" w:color="auto" w:fill="auto"/>
                            <w:noWrap/>
                            <w:vAlign w:val="center"/>
                            <w:hideMark/>
                          </w:tcPr>
                          <w:p w14:paraId="4A9F632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FACA4B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7D3707F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33A987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39F86E3E"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29</w:t>
                            </w:r>
                          </w:p>
                        </w:tc>
                        <w:tc>
                          <w:tcPr>
                            <w:tcW w:w="1016" w:type="dxa"/>
                            <w:tcBorders>
                              <w:top w:val="nil"/>
                              <w:left w:val="nil"/>
                              <w:bottom w:val="single" w:sz="4" w:space="0" w:color="auto"/>
                              <w:right w:val="single" w:sz="4" w:space="0" w:color="auto"/>
                            </w:tcBorders>
                            <w:shd w:val="clear" w:color="auto" w:fill="auto"/>
                            <w:noWrap/>
                            <w:vAlign w:val="center"/>
                            <w:hideMark/>
                          </w:tcPr>
                          <w:p w14:paraId="0AAA05E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17</w:t>
                            </w:r>
                          </w:p>
                        </w:tc>
                      </w:tr>
                      <w:tr w:rsidR="000447F3" w:rsidRPr="00120928" w14:paraId="6C5977AD"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2E25FCBE"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政府委託經營單位</w:t>
                            </w:r>
                          </w:p>
                        </w:tc>
                        <w:tc>
                          <w:tcPr>
                            <w:tcW w:w="1134" w:type="dxa"/>
                            <w:tcBorders>
                              <w:top w:val="nil"/>
                              <w:left w:val="nil"/>
                              <w:bottom w:val="single" w:sz="4" w:space="0" w:color="auto"/>
                              <w:right w:val="single" w:sz="4" w:space="0" w:color="auto"/>
                            </w:tcBorders>
                            <w:shd w:val="clear" w:color="auto" w:fill="auto"/>
                            <w:noWrap/>
                            <w:vAlign w:val="center"/>
                            <w:hideMark/>
                          </w:tcPr>
                          <w:p w14:paraId="025DE011"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41</w:t>
                            </w:r>
                          </w:p>
                        </w:tc>
                        <w:tc>
                          <w:tcPr>
                            <w:tcW w:w="1015" w:type="dxa"/>
                            <w:tcBorders>
                              <w:top w:val="nil"/>
                              <w:left w:val="nil"/>
                              <w:bottom w:val="single" w:sz="4" w:space="0" w:color="auto"/>
                              <w:right w:val="single" w:sz="4" w:space="0" w:color="auto"/>
                            </w:tcBorders>
                            <w:shd w:val="clear" w:color="auto" w:fill="auto"/>
                            <w:noWrap/>
                            <w:vAlign w:val="center"/>
                            <w:hideMark/>
                          </w:tcPr>
                          <w:p w14:paraId="666993E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7B5B4FA5"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790B582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3421A66"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9FB9E7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9</w:t>
                            </w:r>
                          </w:p>
                        </w:tc>
                        <w:tc>
                          <w:tcPr>
                            <w:tcW w:w="1016" w:type="dxa"/>
                            <w:tcBorders>
                              <w:top w:val="nil"/>
                              <w:left w:val="nil"/>
                              <w:bottom w:val="single" w:sz="4" w:space="0" w:color="auto"/>
                              <w:right w:val="single" w:sz="4" w:space="0" w:color="auto"/>
                            </w:tcBorders>
                            <w:shd w:val="clear" w:color="auto" w:fill="auto"/>
                            <w:noWrap/>
                            <w:vAlign w:val="center"/>
                            <w:hideMark/>
                          </w:tcPr>
                          <w:p w14:paraId="24FBD650"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30</w:t>
                            </w:r>
                          </w:p>
                        </w:tc>
                      </w:tr>
                      <w:tr w:rsidR="000447F3" w:rsidRPr="00120928" w14:paraId="2E3C674D"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3F512607"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個人</w:t>
                            </w:r>
                          </w:p>
                        </w:tc>
                        <w:tc>
                          <w:tcPr>
                            <w:tcW w:w="1134" w:type="dxa"/>
                            <w:tcBorders>
                              <w:top w:val="nil"/>
                              <w:left w:val="nil"/>
                              <w:bottom w:val="single" w:sz="4" w:space="0" w:color="auto"/>
                              <w:right w:val="single" w:sz="4" w:space="0" w:color="auto"/>
                            </w:tcBorders>
                            <w:shd w:val="clear" w:color="auto" w:fill="auto"/>
                            <w:noWrap/>
                            <w:vAlign w:val="center"/>
                            <w:hideMark/>
                          </w:tcPr>
                          <w:p w14:paraId="272CAFE3"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39</w:t>
                            </w:r>
                          </w:p>
                        </w:tc>
                        <w:tc>
                          <w:tcPr>
                            <w:tcW w:w="1015" w:type="dxa"/>
                            <w:tcBorders>
                              <w:top w:val="nil"/>
                              <w:left w:val="nil"/>
                              <w:bottom w:val="single" w:sz="4" w:space="0" w:color="auto"/>
                              <w:right w:val="single" w:sz="4" w:space="0" w:color="auto"/>
                            </w:tcBorders>
                            <w:shd w:val="clear" w:color="auto" w:fill="auto"/>
                            <w:noWrap/>
                            <w:vAlign w:val="center"/>
                            <w:hideMark/>
                          </w:tcPr>
                          <w:p w14:paraId="78646D08"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14:paraId="3FB7B66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05DC856D"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6</w:t>
                            </w:r>
                          </w:p>
                        </w:tc>
                        <w:tc>
                          <w:tcPr>
                            <w:tcW w:w="1016" w:type="dxa"/>
                            <w:tcBorders>
                              <w:top w:val="nil"/>
                              <w:left w:val="nil"/>
                              <w:bottom w:val="single" w:sz="4" w:space="0" w:color="auto"/>
                              <w:right w:val="single" w:sz="4" w:space="0" w:color="auto"/>
                            </w:tcBorders>
                            <w:shd w:val="clear" w:color="auto" w:fill="auto"/>
                            <w:noWrap/>
                            <w:vAlign w:val="center"/>
                            <w:hideMark/>
                          </w:tcPr>
                          <w:p w14:paraId="77F7666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c>
                          <w:tcPr>
                            <w:tcW w:w="1016" w:type="dxa"/>
                            <w:tcBorders>
                              <w:top w:val="nil"/>
                              <w:left w:val="nil"/>
                              <w:bottom w:val="single" w:sz="4" w:space="0" w:color="auto"/>
                              <w:right w:val="single" w:sz="4" w:space="0" w:color="auto"/>
                            </w:tcBorders>
                            <w:shd w:val="clear" w:color="auto" w:fill="auto"/>
                            <w:noWrap/>
                            <w:vAlign w:val="center"/>
                            <w:hideMark/>
                          </w:tcPr>
                          <w:p w14:paraId="6921A73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4B198CD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17</w:t>
                            </w:r>
                          </w:p>
                        </w:tc>
                      </w:tr>
                      <w:tr w:rsidR="000447F3" w:rsidRPr="00120928" w14:paraId="4A29E187"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5E53B6FC" w14:textId="1D17780D"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公</w:t>
                            </w:r>
                            <w:r w:rsidR="006D3402" w:rsidRPr="006D3402">
                              <w:rPr>
                                <w:rFonts w:ascii="標楷體" w:hAnsi="標楷體" w:hint="eastAsia"/>
                                <w:sz w:val="20"/>
                                <w:szCs w:val="20"/>
                              </w:rPr>
                              <w:t>（</w:t>
                            </w:r>
                            <w:r w:rsidRPr="00120928">
                              <w:rPr>
                                <w:rFonts w:ascii="標楷體" w:hAnsi="標楷體" w:cs="新細明體" w:hint="eastAsia"/>
                                <w:color w:val="000000"/>
                                <w:sz w:val="20"/>
                                <w:szCs w:val="20"/>
                              </w:rPr>
                              <w:t>工</w:t>
                            </w:r>
                            <w:r w:rsidR="006D3402" w:rsidRPr="006D3402">
                              <w:rPr>
                                <w:rFonts w:ascii="標楷體" w:hAnsi="標楷體" w:hint="eastAsia"/>
                                <w:sz w:val="20"/>
                                <w:szCs w:val="20"/>
                              </w:rPr>
                              <w:t>）</w:t>
                            </w:r>
                            <w:r w:rsidRPr="00120928">
                              <w:rPr>
                                <w:rFonts w:ascii="標楷體" w:hAnsi="標楷體" w:cs="新細明體" w:hint="eastAsia"/>
                                <w:color w:val="000000"/>
                                <w:sz w:val="20"/>
                                <w:szCs w:val="20"/>
                              </w:rPr>
                              <w:t>會/協會團體</w:t>
                            </w:r>
                          </w:p>
                        </w:tc>
                        <w:tc>
                          <w:tcPr>
                            <w:tcW w:w="1134" w:type="dxa"/>
                            <w:tcBorders>
                              <w:top w:val="nil"/>
                              <w:left w:val="nil"/>
                              <w:bottom w:val="single" w:sz="4" w:space="0" w:color="auto"/>
                              <w:right w:val="single" w:sz="4" w:space="0" w:color="auto"/>
                            </w:tcBorders>
                            <w:shd w:val="clear" w:color="auto" w:fill="auto"/>
                            <w:noWrap/>
                            <w:vAlign w:val="center"/>
                            <w:hideMark/>
                          </w:tcPr>
                          <w:p w14:paraId="4C9FBC5C"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29</w:t>
                            </w:r>
                          </w:p>
                        </w:tc>
                        <w:tc>
                          <w:tcPr>
                            <w:tcW w:w="1015" w:type="dxa"/>
                            <w:tcBorders>
                              <w:top w:val="nil"/>
                              <w:left w:val="nil"/>
                              <w:bottom w:val="single" w:sz="4" w:space="0" w:color="auto"/>
                              <w:right w:val="single" w:sz="4" w:space="0" w:color="auto"/>
                            </w:tcBorders>
                            <w:shd w:val="clear" w:color="auto" w:fill="auto"/>
                            <w:noWrap/>
                            <w:vAlign w:val="center"/>
                            <w:hideMark/>
                          </w:tcPr>
                          <w:p w14:paraId="2709F4F5"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4407252F"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612A4F2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w:t>
                            </w:r>
                          </w:p>
                        </w:tc>
                        <w:tc>
                          <w:tcPr>
                            <w:tcW w:w="1016" w:type="dxa"/>
                            <w:tcBorders>
                              <w:top w:val="nil"/>
                              <w:left w:val="nil"/>
                              <w:bottom w:val="single" w:sz="4" w:space="0" w:color="auto"/>
                              <w:right w:val="single" w:sz="4" w:space="0" w:color="auto"/>
                            </w:tcBorders>
                            <w:shd w:val="clear" w:color="auto" w:fill="auto"/>
                            <w:noWrap/>
                            <w:vAlign w:val="center"/>
                            <w:hideMark/>
                          </w:tcPr>
                          <w:p w14:paraId="2F2C0F5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8548971"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13</w:t>
                            </w:r>
                          </w:p>
                        </w:tc>
                        <w:tc>
                          <w:tcPr>
                            <w:tcW w:w="1016" w:type="dxa"/>
                            <w:tcBorders>
                              <w:top w:val="nil"/>
                              <w:left w:val="nil"/>
                              <w:bottom w:val="single" w:sz="4" w:space="0" w:color="auto"/>
                              <w:right w:val="single" w:sz="4" w:space="0" w:color="auto"/>
                            </w:tcBorders>
                            <w:shd w:val="clear" w:color="auto" w:fill="auto"/>
                            <w:noWrap/>
                            <w:vAlign w:val="center"/>
                            <w:hideMark/>
                          </w:tcPr>
                          <w:p w14:paraId="6E2986E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13</w:t>
                            </w:r>
                          </w:p>
                        </w:tc>
                      </w:tr>
                      <w:tr w:rsidR="000447F3" w:rsidRPr="00120928" w14:paraId="13737995"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43BDD122"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防救災研究訓練單位</w:t>
                            </w:r>
                          </w:p>
                        </w:tc>
                        <w:tc>
                          <w:tcPr>
                            <w:tcW w:w="1134" w:type="dxa"/>
                            <w:tcBorders>
                              <w:top w:val="nil"/>
                              <w:left w:val="nil"/>
                              <w:bottom w:val="single" w:sz="4" w:space="0" w:color="auto"/>
                              <w:right w:val="single" w:sz="4" w:space="0" w:color="auto"/>
                            </w:tcBorders>
                            <w:shd w:val="clear" w:color="auto" w:fill="auto"/>
                            <w:noWrap/>
                            <w:vAlign w:val="center"/>
                            <w:hideMark/>
                          </w:tcPr>
                          <w:p w14:paraId="640CDE11"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13</w:t>
                            </w:r>
                          </w:p>
                        </w:tc>
                        <w:tc>
                          <w:tcPr>
                            <w:tcW w:w="1015" w:type="dxa"/>
                            <w:tcBorders>
                              <w:top w:val="nil"/>
                              <w:left w:val="nil"/>
                              <w:bottom w:val="single" w:sz="4" w:space="0" w:color="auto"/>
                              <w:right w:val="single" w:sz="4" w:space="0" w:color="auto"/>
                            </w:tcBorders>
                            <w:shd w:val="clear" w:color="auto" w:fill="auto"/>
                            <w:noWrap/>
                            <w:vAlign w:val="center"/>
                            <w:hideMark/>
                          </w:tcPr>
                          <w:p w14:paraId="5CB00E6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6925C2FC"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68B62C8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2FD69E2B"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77EA5C5"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4</w:t>
                            </w:r>
                          </w:p>
                        </w:tc>
                        <w:tc>
                          <w:tcPr>
                            <w:tcW w:w="1016" w:type="dxa"/>
                            <w:tcBorders>
                              <w:top w:val="nil"/>
                              <w:left w:val="nil"/>
                              <w:bottom w:val="single" w:sz="4" w:space="0" w:color="auto"/>
                              <w:right w:val="single" w:sz="4" w:space="0" w:color="auto"/>
                            </w:tcBorders>
                            <w:shd w:val="clear" w:color="auto" w:fill="auto"/>
                            <w:noWrap/>
                            <w:vAlign w:val="center"/>
                            <w:hideMark/>
                          </w:tcPr>
                          <w:p w14:paraId="30AA61B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5</w:t>
                            </w:r>
                          </w:p>
                        </w:tc>
                      </w:tr>
                      <w:tr w:rsidR="000447F3" w:rsidRPr="00120928" w14:paraId="02B2D3BA" w14:textId="77777777" w:rsidTr="002742DF">
                        <w:trPr>
                          <w:trHeight w:val="412"/>
                        </w:trPr>
                        <w:tc>
                          <w:tcPr>
                            <w:tcW w:w="2113" w:type="dxa"/>
                            <w:tcBorders>
                              <w:top w:val="nil"/>
                              <w:left w:val="single" w:sz="4" w:space="0" w:color="auto"/>
                              <w:bottom w:val="single" w:sz="4" w:space="0" w:color="auto"/>
                              <w:right w:val="single" w:sz="4" w:space="0" w:color="auto"/>
                            </w:tcBorders>
                            <w:shd w:val="clear" w:color="auto" w:fill="auto"/>
                            <w:noWrap/>
                            <w:vAlign w:val="center"/>
                            <w:hideMark/>
                          </w:tcPr>
                          <w:p w14:paraId="500C0346" w14:textId="77777777" w:rsidR="000447F3" w:rsidRPr="00120928" w:rsidRDefault="000447F3" w:rsidP="00120928">
                            <w:pPr>
                              <w:widowControl/>
                              <w:rPr>
                                <w:rFonts w:ascii="標楷體" w:hAnsi="標楷體" w:cs="新細明體"/>
                                <w:color w:val="000000"/>
                                <w:sz w:val="20"/>
                                <w:szCs w:val="20"/>
                              </w:rPr>
                            </w:pPr>
                            <w:r w:rsidRPr="00120928">
                              <w:rPr>
                                <w:rFonts w:ascii="標楷體" w:hAnsi="標楷體" w:cs="新細明體" w:hint="eastAsia"/>
                                <w:color w:val="000000"/>
                                <w:sz w:val="20"/>
                                <w:szCs w:val="20"/>
                              </w:rPr>
                              <w:t>政黨組織</w:t>
                            </w:r>
                          </w:p>
                        </w:tc>
                        <w:tc>
                          <w:tcPr>
                            <w:tcW w:w="1134" w:type="dxa"/>
                            <w:tcBorders>
                              <w:top w:val="nil"/>
                              <w:left w:val="nil"/>
                              <w:bottom w:val="single" w:sz="4" w:space="0" w:color="auto"/>
                              <w:right w:val="single" w:sz="4" w:space="0" w:color="auto"/>
                            </w:tcBorders>
                            <w:shd w:val="clear" w:color="auto" w:fill="auto"/>
                            <w:noWrap/>
                            <w:vAlign w:val="center"/>
                            <w:hideMark/>
                          </w:tcPr>
                          <w:p w14:paraId="77E66C78" w14:textId="77777777" w:rsidR="000447F3" w:rsidRPr="00120928" w:rsidRDefault="000447F3" w:rsidP="00120928">
                            <w:pPr>
                              <w:widowControl/>
                              <w:ind w:rightChars="20" w:right="32"/>
                              <w:jc w:val="right"/>
                              <w:rPr>
                                <w:rFonts w:ascii="標楷體" w:hAnsi="標楷體" w:cs="新細明體"/>
                                <w:b/>
                                <w:bCs/>
                                <w:color w:val="000000"/>
                                <w:sz w:val="20"/>
                                <w:szCs w:val="20"/>
                              </w:rPr>
                            </w:pPr>
                            <w:r w:rsidRPr="00120928">
                              <w:rPr>
                                <w:rFonts w:ascii="標楷體" w:hAnsi="標楷體" w:cs="新細明體" w:hint="eastAsia"/>
                                <w:b/>
                                <w:bCs/>
                                <w:color w:val="000000"/>
                                <w:sz w:val="20"/>
                                <w:szCs w:val="20"/>
                              </w:rPr>
                              <w:t>5</w:t>
                            </w:r>
                          </w:p>
                        </w:tc>
                        <w:tc>
                          <w:tcPr>
                            <w:tcW w:w="1015" w:type="dxa"/>
                            <w:tcBorders>
                              <w:top w:val="nil"/>
                              <w:left w:val="nil"/>
                              <w:bottom w:val="single" w:sz="4" w:space="0" w:color="auto"/>
                              <w:right w:val="single" w:sz="4" w:space="0" w:color="auto"/>
                            </w:tcBorders>
                            <w:shd w:val="clear" w:color="auto" w:fill="auto"/>
                            <w:noWrap/>
                            <w:vAlign w:val="center"/>
                            <w:hideMark/>
                          </w:tcPr>
                          <w:p w14:paraId="5DDC21D7"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610B24D2"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039085D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5A6ABAF4"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w:t>
                            </w:r>
                          </w:p>
                        </w:tc>
                        <w:tc>
                          <w:tcPr>
                            <w:tcW w:w="1016" w:type="dxa"/>
                            <w:tcBorders>
                              <w:top w:val="nil"/>
                              <w:left w:val="nil"/>
                              <w:bottom w:val="single" w:sz="4" w:space="0" w:color="auto"/>
                              <w:right w:val="single" w:sz="4" w:space="0" w:color="auto"/>
                            </w:tcBorders>
                            <w:shd w:val="clear" w:color="auto" w:fill="auto"/>
                            <w:noWrap/>
                            <w:vAlign w:val="center"/>
                            <w:hideMark/>
                          </w:tcPr>
                          <w:p w14:paraId="4B931189"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2</w:t>
                            </w:r>
                          </w:p>
                        </w:tc>
                        <w:tc>
                          <w:tcPr>
                            <w:tcW w:w="1016" w:type="dxa"/>
                            <w:tcBorders>
                              <w:top w:val="nil"/>
                              <w:left w:val="nil"/>
                              <w:bottom w:val="single" w:sz="4" w:space="0" w:color="auto"/>
                              <w:right w:val="single" w:sz="4" w:space="0" w:color="auto"/>
                            </w:tcBorders>
                            <w:shd w:val="clear" w:color="auto" w:fill="auto"/>
                            <w:noWrap/>
                            <w:vAlign w:val="center"/>
                            <w:hideMark/>
                          </w:tcPr>
                          <w:p w14:paraId="64148803" w14:textId="77777777" w:rsidR="000447F3" w:rsidRPr="00120928" w:rsidRDefault="000447F3" w:rsidP="00120928">
                            <w:pPr>
                              <w:widowControl/>
                              <w:ind w:rightChars="20" w:right="32"/>
                              <w:jc w:val="right"/>
                              <w:rPr>
                                <w:rFonts w:ascii="標楷體" w:hAnsi="標楷體" w:cs="新細明體"/>
                                <w:color w:val="000000"/>
                                <w:sz w:val="20"/>
                                <w:szCs w:val="20"/>
                              </w:rPr>
                            </w:pPr>
                            <w:r w:rsidRPr="00120928">
                              <w:rPr>
                                <w:rFonts w:ascii="標楷體" w:hAnsi="標楷體" w:cs="新細明體" w:hint="eastAsia"/>
                                <w:color w:val="000000"/>
                                <w:sz w:val="20"/>
                                <w:szCs w:val="20"/>
                              </w:rPr>
                              <w:t>3</w:t>
                            </w:r>
                          </w:p>
                        </w:tc>
                      </w:tr>
                    </w:tbl>
                    <w:p w14:paraId="21714AFB" w14:textId="77777777" w:rsidR="000447F3" w:rsidRPr="00120928" w:rsidRDefault="000447F3" w:rsidP="00F263EE">
                      <w:pPr>
                        <w:widowControl/>
                        <w:spacing w:line="240" w:lineRule="exact"/>
                        <w:ind w:leftChars="3" w:left="559" w:hangingChars="308" w:hanging="554"/>
                        <w:rPr>
                          <w:rFonts w:ascii="標楷體" w:hAnsi="標楷體" w:cstheme="minorBidi"/>
                          <w:bCs/>
                          <w:kern w:val="2"/>
                          <w:sz w:val="18"/>
                          <w:szCs w:val="22"/>
                        </w:rPr>
                      </w:pPr>
                      <w:proofErr w:type="gramStart"/>
                      <w:r w:rsidRPr="00120928">
                        <w:rPr>
                          <w:rFonts w:ascii="標楷體" w:hAnsi="標楷體" w:cstheme="minorBidi" w:hint="eastAsia"/>
                          <w:bCs/>
                          <w:kern w:val="2"/>
                          <w:sz w:val="18"/>
                          <w:szCs w:val="22"/>
                        </w:rPr>
                        <w:t>註</w:t>
                      </w:r>
                      <w:proofErr w:type="gramEnd"/>
                      <w:r w:rsidRPr="00120928">
                        <w:rPr>
                          <w:rFonts w:ascii="標楷體" w:hAnsi="標楷體" w:cstheme="minorBidi" w:hint="eastAsia"/>
                          <w:bCs/>
                          <w:kern w:val="2"/>
                          <w:sz w:val="18"/>
                          <w:szCs w:val="22"/>
                        </w:rPr>
                        <w:t>：1</w:t>
                      </w:r>
                      <w:r w:rsidRPr="00120928">
                        <w:rPr>
                          <w:rFonts w:ascii="標楷體" w:hAnsi="標楷體" w:cstheme="minorBidi"/>
                          <w:bCs/>
                          <w:kern w:val="2"/>
                          <w:sz w:val="18"/>
                          <w:szCs w:val="22"/>
                        </w:rPr>
                        <w:t>.</w:t>
                      </w:r>
                      <w:r w:rsidRPr="00120928">
                        <w:rPr>
                          <w:rFonts w:ascii="標楷體" w:hAnsi="標楷體" w:cstheme="minorBidi" w:hint="eastAsia"/>
                          <w:bCs/>
                          <w:kern w:val="2"/>
                          <w:sz w:val="18"/>
                          <w:szCs w:val="22"/>
                        </w:rPr>
                        <w:t>本表僅統計截至113</w:t>
                      </w:r>
                      <w:proofErr w:type="gramStart"/>
                      <w:r w:rsidRPr="00120928">
                        <w:rPr>
                          <w:rFonts w:ascii="標楷體" w:hAnsi="標楷體" w:cstheme="minorBidi" w:hint="eastAsia"/>
                          <w:bCs/>
                          <w:kern w:val="2"/>
                          <w:sz w:val="18"/>
                          <w:szCs w:val="22"/>
                        </w:rPr>
                        <w:t>年底止設籍</w:t>
                      </w:r>
                      <w:proofErr w:type="gramEnd"/>
                      <w:r w:rsidRPr="00120928">
                        <w:rPr>
                          <w:rFonts w:ascii="標楷體" w:hAnsi="標楷體" w:cstheme="minorBidi" w:hint="eastAsia"/>
                          <w:bCs/>
                          <w:kern w:val="2"/>
                          <w:sz w:val="18"/>
                          <w:szCs w:val="22"/>
                        </w:rPr>
                        <w:t>、居住或工作於新北市且已取得防災士認證，並已填具服務單位者，不包含其他培訓機構培訓人數。</w:t>
                      </w:r>
                    </w:p>
                    <w:p w14:paraId="125652CF" w14:textId="77777777" w:rsidR="000447F3" w:rsidRPr="00120928" w:rsidRDefault="000447F3" w:rsidP="00A4168D">
                      <w:pPr>
                        <w:widowControl/>
                        <w:spacing w:line="240" w:lineRule="exact"/>
                        <w:ind w:leftChars="219" w:left="404" w:hangingChars="30" w:hanging="54"/>
                        <w:rPr>
                          <w:rFonts w:ascii="標楷體" w:hAnsi="標楷體" w:cstheme="minorBidi"/>
                          <w:bCs/>
                          <w:kern w:val="2"/>
                          <w:sz w:val="18"/>
                          <w:szCs w:val="22"/>
                        </w:rPr>
                      </w:pPr>
                      <w:r w:rsidRPr="00120928">
                        <w:rPr>
                          <w:rFonts w:ascii="標楷體" w:hAnsi="標楷體" w:cstheme="minorBidi" w:hint="eastAsia"/>
                          <w:bCs/>
                          <w:kern w:val="2"/>
                          <w:sz w:val="18"/>
                          <w:szCs w:val="22"/>
                        </w:rPr>
                        <w:t>2</w:t>
                      </w:r>
                      <w:r w:rsidRPr="00120928">
                        <w:rPr>
                          <w:rFonts w:ascii="標楷體" w:hAnsi="標楷體" w:cstheme="minorBidi"/>
                          <w:bCs/>
                          <w:kern w:val="2"/>
                          <w:sz w:val="18"/>
                          <w:szCs w:val="22"/>
                        </w:rPr>
                        <w:t>.</w:t>
                      </w:r>
                      <w:r w:rsidRPr="00120928">
                        <w:rPr>
                          <w:rFonts w:ascii="標楷體" w:hAnsi="標楷體" w:cstheme="minorBidi" w:hint="eastAsia"/>
                          <w:bCs/>
                          <w:kern w:val="2"/>
                          <w:sz w:val="18"/>
                          <w:szCs w:val="22"/>
                        </w:rPr>
                        <w:t>資料來源：整理自消防局提供資料。</w:t>
                      </w:r>
                    </w:p>
                  </w:txbxContent>
                </v:textbox>
                <w10:wrap type="square"/>
              </v:shape>
            </w:pict>
          </mc:Fallback>
        </mc:AlternateContent>
      </w:r>
      <w:r w:rsidRPr="00142B9C">
        <w:rPr>
          <w:rFonts w:ascii="標楷體" w:hAnsi="標楷體" w:hint="eastAsia"/>
          <w:sz w:val="24"/>
          <w:szCs w:val="24"/>
        </w:rPr>
        <w:t>所開設、災後環境清理等</w:t>
      </w:r>
      <w:proofErr w:type="gramStart"/>
      <w:r w:rsidRPr="00142B9C">
        <w:rPr>
          <w:rFonts w:ascii="標楷體" w:hAnsi="標楷體" w:hint="eastAsia"/>
          <w:sz w:val="24"/>
          <w:szCs w:val="24"/>
        </w:rPr>
        <w:t>）</w:t>
      </w:r>
      <w:proofErr w:type="gramEnd"/>
      <w:r w:rsidRPr="00142B9C">
        <w:rPr>
          <w:rFonts w:ascii="標楷體" w:hAnsi="標楷體" w:hint="eastAsia"/>
          <w:sz w:val="24"/>
          <w:szCs w:val="24"/>
        </w:rPr>
        <w:t>，不利區公所</w:t>
      </w:r>
      <w:proofErr w:type="gramStart"/>
      <w:r w:rsidRPr="00142B9C">
        <w:rPr>
          <w:rFonts w:ascii="標楷體" w:hAnsi="標楷體" w:hint="eastAsia"/>
          <w:sz w:val="24"/>
          <w:szCs w:val="24"/>
        </w:rPr>
        <w:t>後續參據其</w:t>
      </w:r>
      <w:proofErr w:type="gramEnd"/>
      <w:r w:rsidRPr="00142B9C">
        <w:rPr>
          <w:rFonts w:ascii="標楷體" w:hAnsi="標楷體" w:hint="eastAsia"/>
          <w:sz w:val="24"/>
          <w:szCs w:val="24"/>
        </w:rPr>
        <w:t>意願，分配適當工作項目，且未調查拒絕參與防救災工作原因，似難針對癥結原委</w:t>
      </w:r>
      <w:proofErr w:type="gramStart"/>
      <w:r w:rsidRPr="00142B9C">
        <w:rPr>
          <w:rFonts w:ascii="標楷體" w:hAnsi="標楷體" w:hint="eastAsia"/>
          <w:sz w:val="24"/>
          <w:szCs w:val="24"/>
        </w:rPr>
        <w:t>研</w:t>
      </w:r>
      <w:proofErr w:type="gramEnd"/>
      <w:r w:rsidRPr="00142B9C">
        <w:rPr>
          <w:rFonts w:ascii="標楷體" w:hAnsi="標楷體" w:hint="eastAsia"/>
          <w:sz w:val="24"/>
          <w:szCs w:val="24"/>
        </w:rPr>
        <w:t>議對策等情事，經函請檢討改善。據復：（1）具有志工身分或為災害防救團體等成員，將依相關規定提供保險，另協助防災且</w:t>
      </w:r>
      <w:proofErr w:type="gramStart"/>
      <w:r w:rsidRPr="00142B9C">
        <w:rPr>
          <w:rFonts w:ascii="標楷體" w:hAnsi="標楷體" w:hint="eastAsia"/>
          <w:sz w:val="24"/>
          <w:szCs w:val="24"/>
        </w:rPr>
        <w:t>未具志工</w:t>
      </w:r>
      <w:proofErr w:type="gramEnd"/>
      <w:r w:rsidRPr="00142B9C">
        <w:rPr>
          <w:rFonts w:ascii="標楷體" w:hAnsi="標楷體" w:hint="eastAsia"/>
          <w:sz w:val="24"/>
          <w:szCs w:val="24"/>
        </w:rPr>
        <w:t>身分人員</w:t>
      </w:r>
      <w:r w:rsidR="00136C57">
        <w:rPr>
          <w:rFonts w:ascii="標楷體" w:hAnsi="標楷體" w:hint="eastAsia"/>
          <w:sz w:val="24"/>
          <w:szCs w:val="24"/>
        </w:rPr>
        <w:t>（</w:t>
      </w:r>
      <w:r w:rsidRPr="00142B9C">
        <w:rPr>
          <w:rFonts w:ascii="標楷體" w:hAnsi="標楷體" w:hint="eastAsia"/>
          <w:sz w:val="24"/>
          <w:szCs w:val="24"/>
        </w:rPr>
        <w:t>含防災士</w:t>
      </w:r>
      <w:r w:rsidR="00136C57">
        <w:rPr>
          <w:rFonts w:ascii="標楷體" w:hAnsi="標楷體" w:hint="eastAsia"/>
          <w:sz w:val="24"/>
          <w:szCs w:val="24"/>
        </w:rPr>
        <w:t>）</w:t>
      </w:r>
      <w:r w:rsidRPr="00142B9C">
        <w:rPr>
          <w:rFonts w:ascii="標楷體" w:hAnsi="標楷體" w:hint="eastAsia"/>
          <w:sz w:val="24"/>
          <w:szCs w:val="24"/>
        </w:rPr>
        <w:t>，將函請各區公所依預算編列情形與實際運作狀況，評估納入投保意外事故保險，並將加強宣導投保事宜；（2）依內政部直轄市、縣市政府防災士擴大培訓計畫等，持續擴大防災士招募對象，另將</w:t>
      </w:r>
      <w:proofErr w:type="gramStart"/>
      <w:r w:rsidRPr="00142B9C">
        <w:rPr>
          <w:rFonts w:ascii="標楷體" w:hAnsi="標楷體" w:hint="eastAsia"/>
          <w:sz w:val="24"/>
          <w:szCs w:val="24"/>
        </w:rPr>
        <w:t>研議請</w:t>
      </w:r>
      <w:proofErr w:type="gramEnd"/>
      <w:r w:rsidRPr="00142B9C">
        <w:rPr>
          <w:rFonts w:ascii="標楷體" w:hAnsi="標楷體" w:hint="eastAsia"/>
          <w:sz w:val="24"/>
          <w:szCs w:val="24"/>
        </w:rPr>
        <w:t>區公所與防災企業合作，提升民眾參與防災士培訓意願；（3）已於防災士報名系統設計調查學員專長及第二語言，可供區公所或運用單位參考編組，另將於</w:t>
      </w:r>
      <w:proofErr w:type="gramStart"/>
      <w:r w:rsidRPr="00142B9C">
        <w:rPr>
          <w:rFonts w:ascii="標楷體" w:hAnsi="標楷體" w:hint="eastAsia"/>
          <w:sz w:val="24"/>
          <w:szCs w:val="24"/>
        </w:rPr>
        <w:t>114</w:t>
      </w:r>
      <w:proofErr w:type="gramEnd"/>
      <w:r w:rsidRPr="00142B9C">
        <w:rPr>
          <w:rFonts w:ascii="標楷體" w:hAnsi="標楷體" w:hint="eastAsia"/>
          <w:sz w:val="24"/>
          <w:szCs w:val="24"/>
        </w:rPr>
        <w:t>年度</w:t>
      </w:r>
      <w:proofErr w:type="gramStart"/>
      <w:r w:rsidRPr="00142B9C">
        <w:rPr>
          <w:rFonts w:ascii="標楷體" w:hAnsi="標楷體" w:hint="eastAsia"/>
          <w:sz w:val="24"/>
          <w:szCs w:val="24"/>
        </w:rPr>
        <w:t>研議精</w:t>
      </w:r>
      <w:proofErr w:type="gramEnd"/>
      <w:r w:rsidRPr="00142B9C">
        <w:rPr>
          <w:rFonts w:ascii="標楷體" w:hAnsi="標楷體" w:hint="eastAsia"/>
          <w:sz w:val="24"/>
          <w:szCs w:val="24"/>
        </w:rPr>
        <w:t>進防災士報名系統</w:t>
      </w:r>
      <w:r w:rsidR="004B447E" w:rsidRPr="00977A5A">
        <w:rPr>
          <w:rFonts w:ascii="標楷體" w:hAnsi="標楷體" w:hint="eastAsia"/>
          <w:sz w:val="24"/>
          <w:szCs w:val="24"/>
        </w:rPr>
        <w:t>。</w:t>
      </w:r>
    </w:p>
    <w:p w14:paraId="7EC47F46" w14:textId="50F079E7" w:rsidR="004B447E" w:rsidRDefault="004B447E" w:rsidP="006B0C91">
      <w:pPr>
        <w:spacing w:line="504" w:lineRule="exact"/>
        <w:ind w:firstLineChars="200" w:firstLine="561"/>
        <w:jc w:val="both"/>
        <w:rPr>
          <w:rFonts w:ascii="標楷體" w:hAnsi="標楷體"/>
          <w:b/>
          <w:sz w:val="28"/>
          <w:szCs w:val="28"/>
        </w:rPr>
      </w:pPr>
      <w:r>
        <w:rPr>
          <w:rFonts w:ascii="標楷體" w:hAnsi="標楷體" w:hint="eastAsia"/>
          <w:b/>
          <w:sz w:val="28"/>
          <w:szCs w:val="28"/>
        </w:rPr>
        <w:t>3.</w:t>
      </w:r>
      <w:r w:rsidR="000447F3" w:rsidRPr="000447F3">
        <w:rPr>
          <w:rFonts w:ascii="標楷體" w:hAnsi="標楷體" w:hint="eastAsia"/>
          <w:b/>
          <w:sz w:val="28"/>
          <w:szCs w:val="28"/>
        </w:rPr>
        <w:t>持續辦理消防水源執行計畫，落實水源管理強化救災效能，惟部分消防栓損壞修復費時，或同一消防栓連年損壞報修，有待檢討改善</w:t>
      </w:r>
      <w:r>
        <w:rPr>
          <w:rFonts w:ascii="標楷體" w:hAnsi="標楷體" w:hint="eastAsia"/>
          <w:b/>
          <w:sz w:val="28"/>
          <w:szCs w:val="28"/>
        </w:rPr>
        <w:t>。</w:t>
      </w:r>
    </w:p>
    <w:p w14:paraId="535395B1" w14:textId="1617BB4D" w:rsidR="004B447E" w:rsidRDefault="00E7333C" w:rsidP="00AE7CE2">
      <w:pPr>
        <w:tabs>
          <w:tab w:val="left" w:pos="434"/>
        </w:tabs>
        <w:overflowPunct w:val="0"/>
        <w:spacing w:line="500" w:lineRule="exact"/>
        <w:ind w:firstLineChars="288" w:firstLine="461"/>
        <w:jc w:val="both"/>
        <w:rPr>
          <w:rFonts w:ascii="標楷體" w:hAnsi="標楷體"/>
          <w:sz w:val="24"/>
          <w:szCs w:val="24"/>
        </w:rPr>
      </w:pPr>
      <w:r w:rsidRPr="00E7333C">
        <w:rPr>
          <w:noProof/>
        </w:rPr>
        <w:lastRenderedPageBreak/>
        <mc:AlternateContent>
          <mc:Choice Requires="wps">
            <w:drawing>
              <wp:anchor distT="0" distB="0" distL="114300" distR="114300" simplePos="0" relativeHeight="251658752" behindDoc="0" locked="0" layoutInCell="1" allowOverlap="1" wp14:anchorId="6FFD70A4" wp14:editId="48BBEB72">
                <wp:simplePos x="0" y="0"/>
                <wp:positionH relativeFrom="column">
                  <wp:posOffset>-62865</wp:posOffset>
                </wp:positionH>
                <wp:positionV relativeFrom="paragraph">
                  <wp:posOffset>4823460</wp:posOffset>
                </wp:positionV>
                <wp:extent cx="6086475" cy="4143375"/>
                <wp:effectExtent l="0" t="0" r="0" b="0"/>
                <wp:wrapSquare wrapText="bothSides"/>
                <wp:docPr id="5" name="文字方塊 5"/>
                <wp:cNvGraphicFramePr/>
                <a:graphic xmlns:a="http://schemas.openxmlformats.org/drawingml/2006/main">
                  <a:graphicData uri="http://schemas.microsoft.com/office/word/2010/wordprocessingShape">
                    <wps:wsp>
                      <wps:cNvSpPr txBox="1"/>
                      <wps:spPr>
                        <a:xfrm>
                          <a:off x="0" y="0"/>
                          <a:ext cx="6086475" cy="4143375"/>
                        </a:xfrm>
                        <a:prstGeom prst="rect">
                          <a:avLst/>
                        </a:prstGeom>
                        <a:noFill/>
                        <a:ln w="6350">
                          <a:noFill/>
                        </a:ln>
                        <a:effectLst/>
                      </wps:spPr>
                      <wps:txbx>
                        <w:txbxContent>
                          <w:p w14:paraId="45F1B577" w14:textId="393EFEAF" w:rsidR="00E7333C" w:rsidRPr="00F54C05" w:rsidRDefault="00E7333C" w:rsidP="00460ACF">
                            <w:pPr>
                              <w:ind w:leftChars="-26" w:left="-42" w:rightChars="25" w:right="40"/>
                              <w:jc w:val="center"/>
                              <w:rPr>
                                <w:rFonts w:ascii="標楷體" w:hAnsi="標楷體"/>
                                <w:b/>
                                <w:sz w:val="24"/>
                                <w:szCs w:val="24"/>
                              </w:rPr>
                            </w:pPr>
                            <w:r w:rsidRPr="00F54C05">
                              <w:rPr>
                                <w:rFonts w:ascii="標楷體" w:hAnsi="標楷體" w:hint="eastAsia"/>
                                <w:b/>
                                <w:sz w:val="24"/>
                                <w:szCs w:val="24"/>
                              </w:rPr>
                              <w:t>表</w:t>
                            </w:r>
                            <w:r w:rsidR="00FB4BC3">
                              <w:rPr>
                                <w:rFonts w:ascii="標楷體" w:hAnsi="標楷體" w:hint="eastAsia"/>
                                <w:b/>
                                <w:sz w:val="24"/>
                                <w:szCs w:val="24"/>
                              </w:rPr>
                              <w:t>2</w:t>
                            </w:r>
                            <w:r w:rsidR="0070331A">
                              <w:rPr>
                                <w:rFonts w:ascii="標楷體" w:hAnsi="標楷體" w:hint="eastAsia"/>
                                <w:b/>
                                <w:sz w:val="24"/>
                                <w:szCs w:val="24"/>
                              </w:rPr>
                              <w:t xml:space="preserve">　</w:t>
                            </w:r>
                            <w:r w:rsidRPr="00875629">
                              <w:rPr>
                                <w:rFonts w:ascii="標楷體" w:hAnsi="標楷體" w:hint="eastAsia"/>
                                <w:b/>
                                <w:sz w:val="24"/>
                                <w:szCs w:val="24"/>
                              </w:rPr>
                              <w:t>112年至113年</w:t>
                            </w:r>
                            <w:r>
                              <w:rPr>
                                <w:rFonts w:ascii="標楷體" w:hAnsi="標楷體" w:hint="eastAsia"/>
                                <w:b/>
                                <w:sz w:val="24"/>
                                <w:szCs w:val="24"/>
                              </w:rPr>
                              <w:t>截至</w:t>
                            </w:r>
                            <w:r w:rsidRPr="00875629">
                              <w:rPr>
                                <w:rFonts w:ascii="標楷體" w:hAnsi="標楷體" w:hint="eastAsia"/>
                                <w:b/>
                                <w:sz w:val="24"/>
                                <w:szCs w:val="24"/>
                              </w:rPr>
                              <w:t>10月底</w:t>
                            </w:r>
                            <w:proofErr w:type="gramStart"/>
                            <w:r>
                              <w:rPr>
                                <w:rFonts w:ascii="標楷體" w:hAnsi="標楷體" w:hint="eastAsia"/>
                                <w:b/>
                                <w:sz w:val="24"/>
                                <w:szCs w:val="24"/>
                              </w:rPr>
                              <w:t>止</w:t>
                            </w:r>
                            <w:proofErr w:type="gramEnd"/>
                            <w:r w:rsidRPr="00875629">
                              <w:rPr>
                                <w:rFonts w:ascii="標楷體" w:hAnsi="標楷體" w:hint="eastAsia"/>
                                <w:b/>
                                <w:sz w:val="24"/>
                                <w:szCs w:val="24"/>
                              </w:rPr>
                              <w:t>消防栓維修原因與次數</w:t>
                            </w:r>
                          </w:p>
                          <w:p w14:paraId="64CB8160" w14:textId="77777777" w:rsidR="00E7333C" w:rsidRPr="00F54C05" w:rsidRDefault="00E7333C" w:rsidP="00E2775C">
                            <w:pPr>
                              <w:tabs>
                                <w:tab w:val="left" w:pos="6237"/>
                              </w:tabs>
                              <w:spacing w:line="320" w:lineRule="exact"/>
                              <w:ind w:rightChars="-15" w:right="-24"/>
                              <w:jc w:val="right"/>
                            </w:pPr>
                            <w:r w:rsidRPr="007C2087">
                              <w:rPr>
                                <w:rFonts w:ascii="標楷體" w:hAnsi="標楷體" w:cs="新細明體" w:hint="eastAsia"/>
                                <w:color w:val="000000"/>
                                <w:sz w:val="20"/>
                                <w:szCs w:val="20"/>
                              </w:rPr>
                              <w:t>單位：</w:t>
                            </w:r>
                            <w:r>
                              <w:rPr>
                                <w:rFonts w:ascii="標楷體" w:hAnsi="標楷體" w:cs="新細明體" w:hint="eastAsia"/>
                                <w:color w:val="000000"/>
                                <w:sz w:val="20"/>
                                <w:szCs w:val="20"/>
                              </w:rPr>
                              <w:t>次</w:t>
                            </w:r>
                          </w:p>
                          <w:tbl>
                            <w:tblPr>
                              <w:tblW w:w="9295" w:type="dxa"/>
                              <w:tblInd w:w="28" w:type="dxa"/>
                              <w:tblLayout w:type="fixed"/>
                              <w:tblCellMar>
                                <w:left w:w="28" w:type="dxa"/>
                                <w:right w:w="28" w:type="dxa"/>
                              </w:tblCellMar>
                              <w:tblLook w:val="04A0" w:firstRow="1" w:lastRow="0" w:firstColumn="1" w:lastColumn="0" w:noHBand="0" w:noVBand="1"/>
                            </w:tblPr>
                            <w:tblGrid>
                              <w:gridCol w:w="3954"/>
                              <w:gridCol w:w="709"/>
                              <w:gridCol w:w="4013"/>
                              <w:gridCol w:w="619"/>
                            </w:tblGrid>
                            <w:tr w:rsidR="00460ACF" w:rsidRPr="009200A8" w14:paraId="26824D35" w14:textId="77777777" w:rsidTr="00E2775C">
                              <w:trPr>
                                <w:trHeight w:val="412"/>
                              </w:trPr>
                              <w:tc>
                                <w:tcPr>
                                  <w:tcW w:w="3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3656" w14:textId="77777777" w:rsidR="00E7333C" w:rsidRPr="009200A8" w:rsidRDefault="00E7333C" w:rsidP="00D36174">
                                  <w:pPr>
                                    <w:widowControl/>
                                    <w:spacing w:line="300" w:lineRule="exact"/>
                                    <w:jc w:val="center"/>
                                    <w:rPr>
                                      <w:rFonts w:ascii="標楷體" w:hAnsi="標楷體" w:cs="新細明體"/>
                                      <w:color w:val="000000"/>
                                      <w:sz w:val="20"/>
                                      <w:szCs w:val="20"/>
                                    </w:rPr>
                                  </w:pPr>
                                  <w:r w:rsidRPr="009200A8">
                                    <w:rPr>
                                      <w:rFonts w:ascii="標楷體" w:hAnsi="標楷體" w:cs="新細明體" w:hint="eastAsia"/>
                                      <w:color w:val="000000"/>
                                      <w:sz w:val="20"/>
                                      <w:szCs w:val="20"/>
                                    </w:rPr>
                                    <w:t>維修原因</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44461C0" w14:textId="77777777" w:rsidR="00E7333C" w:rsidRPr="009200A8" w:rsidRDefault="00E7333C" w:rsidP="00D36174">
                                  <w:pPr>
                                    <w:widowControl/>
                                    <w:spacing w:line="300" w:lineRule="exact"/>
                                    <w:jc w:val="center"/>
                                    <w:rPr>
                                      <w:rFonts w:ascii="標楷體" w:hAnsi="標楷體" w:cs="新細明體"/>
                                      <w:bCs/>
                                      <w:color w:val="000000"/>
                                      <w:sz w:val="20"/>
                                      <w:szCs w:val="20"/>
                                    </w:rPr>
                                  </w:pPr>
                                  <w:r w:rsidRPr="00875629">
                                    <w:rPr>
                                      <w:rFonts w:ascii="標楷體" w:hAnsi="標楷體" w:cs="新細明體" w:hint="eastAsia"/>
                                      <w:bCs/>
                                      <w:color w:val="000000"/>
                                      <w:sz w:val="20"/>
                                      <w:szCs w:val="20"/>
                                    </w:rPr>
                                    <w:t>次數</w:t>
                                  </w:r>
                                </w:p>
                              </w:tc>
                              <w:tc>
                                <w:tcPr>
                                  <w:tcW w:w="4013" w:type="dxa"/>
                                  <w:tcBorders>
                                    <w:top w:val="single" w:sz="4" w:space="0" w:color="auto"/>
                                    <w:left w:val="double" w:sz="4" w:space="0" w:color="auto"/>
                                    <w:bottom w:val="single" w:sz="4" w:space="0" w:color="auto"/>
                                    <w:right w:val="single" w:sz="4" w:space="0" w:color="auto"/>
                                  </w:tcBorders>
                                  <w:vAlign w:val="center"/>
                                </w:tcPr>
                                <w:p w14:paraId="6E66DACA" w14:textId="77777777" w:rsidR="00E7333C" w:rsidRPr="009200A8" w:rsidRDefault="00E7333C" w:rsidP="00D36174">
                                  <w:pPr>
                                    <w:widowControl/>
                                    <w:spacing w:line="300" w:lineRule="exact"/>
                                    <w:jc w:val="center"/>
                                    <w:rPr>
                                      <w:rFonts w:ascii="標楷體" w:hAnsi="標楷體" w:cs="新細明體"/>
                                      <w:b/>
                                      <w:bCs/>
                                      <w:color w:val="000000"/>
                                      <w:sz w:val="20"/>
                                      <w:szCs w:val="20"/>
                                    </w:rPr>
                                  </w:pPr>
                                  <w:r w:rsidRPr="009200A8">
                                    <w:rPr>
                                      <w:rFonts w:ascii="標楷體" w:hAnsi="標楷體" w:cs="新細明體" w:hint="eastAsia"/>
                                      <w:color w:val="000000"/>
                                      <w:sz w:val="20"/>
                                      <w:szCs w:val="20"/>
                                    </w:rPr>
                                    <w:t>維修原因</w:t>
                                  </w:r>
                                </w:p>
                              </w:tc>
                              <w:tc>
                                <w:tcPr>
                                  <w:tcW w:w="619" w:type="dxa"/>
                                  <w:tcBorders>
                                    <w:top w:val="single" w:sz="4" w:space="0" w:color="auto"/>
                                    <w:left w:val="single" w:sz="4" w:space="0" w:color="auto"/>
                                    <w:bottom w:val="single" w:sz="4" w:space="0" w:color="auto"/>
                                    <w:right w:val="single" w:sz="4" w:space="0" w:color="auto"/>
                                  </w:tcBorders>
                                  <w:vAlign w:val="center"/>
                                </w:tcPr>
                                <w:p w14:paraId="7AE461A1" w14:textId="77777777" w:rsidR="00E7333C" w:rsidRPr="00875629" w:rsidRDefault="00E7333C" w:rsidP="00D36174">
                                  <w:pPr>
                                    <w:widowControl/>
                                    <w:spacing w:line="300" w:lineRule="exact"/>
                                    <w:jc w:val="center"/>
                                    <w:rPr>
                                      <w:rFonts w:ascii="標楷體" w:hAnsi="標楷體" w:cs="新細明體"/>
                                      <w:bCs/>
                                      <w:color w:val="000000"/>
                                      <w:sz w:val="20"/>
                                      <w:szCs w:val="20"/>
                                    </w:rPr>
                                  </w:pPr>
                                  <w:r w:rsidRPr="00875629">
                                    <w:rPr>
                                      <w:rFonts w:ascii="標楷體" w:hAnsi="標楷體" w:cs="新細明體" w:hint="eastAsia"/>
                                      <w:bCs/>
                                      <w:color w:val="000000"/>
                                      <w:sz w:val="20"/>
                                      <w:szCs w:val="20"/>
                                    </w:rPr>
                                    <w:t>次數</w:t>
                                  </w:r>
                                </w:p>
                              </w:tc>
                            </w:tr>
                            <w:tr w:rsidR="00460ACF" w:rsidRPr="009200A8" w14:paraId="0B74D99B"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8BD7F" w14:textId="77777777" w:rsidR="00E7333C" w:rsidRPr="009200A8" w:rsidRDefault="00E7333C" w:rsidP="00D36174">
                                  <w:pPr>
                                    <w:widowControl/>
                                    <w:spacing w:line="300" w:lineRule="exact"/>
                                    <w:jc w:val="center"/>
                                    <w:rPr>
                                      <w:rFonts w:ascii="標楷體" w:hAnsi="標楷體" w:cs="新細明體"/>
                                      <w:b/>
                                      <w:bCs/>
                                      <w:color w:val="000000"/>
                                      <w:sz w:val="20"/>
                                      <w:szCs w:val="20"/>
                                    </w:rPr>
                                  </w:pPr>
                                  <w:r w:rsidRPr="009200A8">
                                    <w:rPr>
                                      <w:rFonts w:ascii="標楷體" w:hAnsi="標楷體" w:cs="新細明體" w:hint="eastAsia"/>
                                      <w:b/>
                                      <w:bCs/>
                                      <w:color w:val="000000"/>
                                      <w:sz w:val="20"/>
                                      <w:szCs w:val="20"/>
                                    </w:rPr>
                                    <w:t>合計</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8EAA9C5" w14:textId="77777777" w:rsidR="00E7333C" w:rsidRPr="009200A8" w:rsidRDefault="00E7333C" w:rsidP="00D36174">
                                  <w:pPr>
                                    <w:widowControl/>
                                    <w:spacing w:line="300" w:lineRule="exact"/>
                                    <w:jc w:val="right"/>
                                    <w:rPr>
                                      <w:rFonts w:ascii="標楷體" w:hAnsi="標楷體" w:cs="新細明體"/>
                                      <w:b/>
                                      <w:bCs/>
                                      <w:color w:val="000000"/>
                                      <w:sz w:val="20"/>
                                      <w:szCs w:val="20"/>
                                    </w:rPr>
                                  </w:pPr>
                                  <w:r w:rsidRPr="009200A8">
                                    <w:rPr>
                                      <w:rFonts w:ascii="標楷體" w:hAnsi="標楷體" w:cs="新細明體" w:hint="eastAsia"/>
                                      <w:b/>
                                      <w:bCs/>
                                      <w:color w:val="000000"/>
                                      <w:sz w:val="20"/>
                                      <w:szCs w:val="20"/>
                                    </w:rPr>
                                    <w:t>2,466</w:t>
                                  </w:r>
                                </w:p>
                              </w:tc>
                              <w:tc>
                                <w:tcPr>
                                  <w:tcW w:w="4013" w:type="dxa"/>
                                  <w:tcBorders>
                                    <w:top w:val="single" w:sz="4" w:space="0" w:color="auto"/>
                                    <w:left w:val="double" w:sz="4" w:space="0" w:color="auto"/>
                                    <w:bottom w:val="single" w:sz="4" w:space="0" w:color="auto"/>
                                    <w:right w:val="single" w:sz="4" w:space="0" w:color="auto"/>
                                  </w:tcBorders>
                                  <w:vAlign w:val="center"/>
                                </w:tcPr>
                                <w:p w14:paraId="0D7FD57E"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水壓過低</w:t>
                                  </w:r>
                                </w:p>
                              </w:tc>
                              <w:tc>
                                <w:tcPr>
                                  <w:tcW w:w="619" w:type="dxa"/>
                                  <w:tcBorders>
                                    <w:top w:val="single" w:sz="4" w:space="0" w:color="auto"/>
                                    <w:left w:val="single" w:sz="4" w:space="0" w:color="auto"/>
                                    <w:bottom w:val="single" w:sz="4" w:space="0" w:color="auto"/>
                                    <w:right w:val="single" w:sz="4" w:space="0" w:color="auto"/>
                                  </w:tcBorders>
                                  <w:vAlign w:val="center"/>
                                </w:tcPr>
                                <w:p w14:paraId="7C2DFDF7"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48</w:t>
                                  </w:r>
                                </w:p>
                              </w:tc>
                            </w:tr>
                            <w:tr w:rsidR="00460ACF" w:rsidRPr="009200A8" w14:paraId="1FA11BA6"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CBFF1"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出水開關卡死或故障</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5EC2F9A"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511</w:t>
                                  </w:r>
                                </w:p>
                              </w:tc>
                              <w:tc>
                                <w:tcPr>
                                  <w:tcW w:w="4013" w:type="dxa"/>
                                  <w:tcBorders>
                                    <w:top w:val="single" w:sz="4" w:space="0" w:color="auto"/>
                                    <w:left w:val="double" w:sz="4" w:space="0" w:color="auto"/>
                                    <w:bottom w:val="single" w:sz="4" w:space="0" w:color="auto"/>
                                    <w:right w:val="single" w:sz="4" w:space="0" w:color="auto"/>
                                  </w:tcBorders>
                                  <w:vAlign w:val="center"/>
                                </w:tcPr>
                                <w:p w14:paraId="00EB29D9"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消防栓本體消失</w:t>
                                  </w:r>
                                </w:p>
                              </w:tc>
                              <w:tc>
                                <w:tcPr>
                                  <w:tcW w:w="619" w:type="dxa"/>
                                  <w:tcBorders>
                                    <w:top w:val="single" w:sz="4" w:space="0" w:color="auto"/>
                                    <w:left w:val="single" w:sz="4" w:space="0" w:color="auto"/>
                                    <w:bottom w:val="single" w:sz="4" w:space="0" w:color="auto"/>
                                    <w:right w:val="single" w:sz="4" w:space="0" w:color="auto"/>
                                  </w:tcBorders>
                                  <w:vAlign w:val="center"/>
                                </w:tcPr>
                                <w:p w14:paraId="58B129E5"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28</w:t>
                                  </w:r>
                                </w:p>
                              </w:tc>
                            </w:tr>
                            <w:tr w:rsidR="00460ACF" w:rsidRPr="009200A8" w14:paraId="2A2E3E89"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E6C00"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出水口蓋卡死</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871F46B"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323</w:t>
                                  </w:r>
                                </w:p>
                              </w:tc>
                              <w:tc>
                                <w:tcPr>
                                  <w:tcW w:w="4013" w:type="dxa"/>
                                  <w:tcBorders>
                                    <w:top w:val="single" w:sz="4" w:space="0" w:color="auto"/>
                                    <w:left w:val="double" w:sz="4" w:space="0" w:color="auto"/>
                                    <w:bottom w:val="single" w:sz="4" w:space="0" w:color="auto"/>
                                    <w:right w:val="single" w:sz="4" w:space="0" w:color="auto"/>
                                  </w:tcBorders>
                                  <w:vAlign w:val="center"/>
                                </w:tcPr>
                                <w:p w14:paraId="46BAA475"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出水口與開關過近無法使用</w:t>
                                  </w:r>
                                </w:p>
                              </w:tc>
                              <w:tc>
                                <w:tcPr>
                                  <w:tcW w:w="619" w:type="dxa"/>
                                  <w:tcBorders>
                                    <w:top w:val="single" w:sz="4" w:space="0" w:color="auto"/>
                                    <w:left w:val="single" w:sz="4" w:space="0" w:color="auto"/>
                                    <w:bottom w:val="single" w:sz="4" w:space="0" w:color="auto"/>
                                    <w:right w:val="single" w:sz="4" w:space="0" w:color="auto"/>
                                  </w:tcBorders>
                                  <w:vAlign w:val="center"/>
                                </w:tcPr>
                                <w:p w14:paraId="01440987"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22</w:t>
                                  </w:r>
                                </w:p>
                              </w:tc>
                            </w:tr>
                            <w:tr w:rsidR="00460ACF" w:rsidRPr="009200A8" w14:paraId="373A604D"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1D3FA"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其他原因</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BCE0ABA"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276</w:t>
                                  </w:r>
                                </w:p>
                              </w:tc>
                              <w:tc>
                                <w:tcPr>
                                  <w:tcW w:w="4013" w:type="dxa"/>
                                  <w:tcBorders>
                                    <w:top w:val="single" w:sz="4" w:space="0" w:color="auto"/>
                                    <w:left w:val="double" w:sz="4" w:space="0" w:color="auto"/>
                                    <w:bottom w:val="single" w:sz="4" w:space="0" w:color="auto"/>
                                    <w:right w:val="single" w:sz="4" w:space="0" w:color="auto"/>
                                  </w:tcBorders>
                                  <w:vAlign w:val="center"/>
                                </w:tcPr>
                                <w:p w14:paraId="5A7E6F1D"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出水口開關無轉接開關</w:t>
                                  </w:r>
                                </w:p>
                              </w:tc>
                              <w:tc>
                                <w:tcPr>
                                  <w:tcW w:w="619" w:type="dxa"/>
                                  <w:tcBorders>
                                    <w:top w:val="single" w:sz="4" w:space="0" w:color="auto"/>
                                    <w:left w:val="single" w:sz="4" w:space="0" w:color="auto"/>
                                    <w:bottom w:val="single" w:sz="4" w:space="0" w:color="auto"/>
                                    <w:right w:val="single" w:sz="4" w:space="0" w:color="auto"/>
                                  </w:tcBorders>
                                  <w:vAlign w:val="center"/>
                                </w:tcPr>
                                <w:p w14:paraId="3F799AF4"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21</w:t>
                                  </w:r>
                                </w:p>
                              </w:tc>
                            </w:tr>
                            <w:tr w:rsidR="00460ACF" w:rsidRPr="009200A8" w14:paraId="5D473B1A"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D45C2"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消防栓</w:t>
                                  </w:r>
                                  <w:proofErr w:type="gramStart"/>
                                  <w:r w:rsidRPr="009200A8">
                                    <w:rPr>
                                      <w:rFonts w:ascii="標楷體" w:hAnsi="標楷體" w:cs="新細明體" w:hint="eastAsia"/>
                                      <w:color w:val="000000"/>
                                      <w:sz w:val="20"/>
                                      <w:szCs w:val="20"/>
                                    </w:rPr>
                                    <w:t>箱蓋卡死</w:t>
                                  </w:r>
                                  <w:proofErr w:type="gramEnd"/>
                                  <w:r w:rsidRPr="009200A8">
                                    <w:rPr>
                                      <w:rFonts w:ascii="標楷體" w:hAnsi="標楷體" w:cs="新細明體" w:hint="eastAsia"/>
                                      <w:color w:val="000000"/>
                                      <w:sz w:val="20"/>
                                      <w:szCs w:val="20"/>
                                    </w:rPr>
                                    <w:t>打不開</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7BA10E0"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271</w:t>
                                  </w:r>
                                </w:p>
                              </w:tc>
                              <w:tc>
                                <w:tcPr>
                                  <w:tcW w:w="4013" w:type="dxa"/>
                                  <w:tcBorders>
                                    <w:top w:val="single" w:sz="4" w:space="0" w:color="auto"/>
                                    <w:left w:val="double" w:sz="4" w:space="0" w:color="auto"/>
                                    <w:bottom w:val="single" w:sz="4" w:space="0" w:color="auto"/>
                                    <w:right w:val="single" w:sz="4" w:space="0" w:color="auto"/>
                                  </w:tcBorders>
                                  <w:vAlign w:val="center"/>
                                </w:tcPr>
                                <w:p w14:paraId="28261C58"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消防栓開關無法置入打開</w:t>
                                  </w:r>
                                </w:p>
                              </w:tc>
                              <w:tc>
                                <w:tcPr>
                                  <w:tcW w:w="619" w:type="dxa"/>
                                  <w:tcBorders>
                                    <w:top w:val="single" w:sz="4" w:space="0" w:color="auto"/>
                                    <w:left w:val="single" w:sz="4" w:space="0" w:color="auto"/>
                                    <w:bottom w:val="single" w:sz="4" w:space="0" w:color="auto"/>
                                    <w:right w:val="single" w:sz="4" w:space="0" w:color="auto"/>
                                  </w:tcBorders>
                                  <w:vAlign w:val="center"/>
                                </w:tcPr>
                                <w:p w14:paraId="591A33EF"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12</w:t>
                                  </w:r>
                                </w:p>
                              </w:tc>
                            </w:tr>
                            <w:tr w:rsidR="00460ACF" w:rsidRPr="009200A8" w14:paraId="0E9EB59A"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34823"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埋沒</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8E32B93"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267</w:t>
                                  </w:r>
                                </w:p>
                              </w:tc>
                              <w:tc>
                                <w:tcPr>
                                  <w:tcW w:w="4013" w:type="dxa"/>
                                  <w:tcBorders>
                                    <w:top w:val="single" w:sz="4" w:space="0" w:color="auto"/>
                                    <w:left w:val="double" w:sz="4" w:space="0" w:color="auto"/>
                                    <w:bottom w:val="single" w:sz="4" w:space="0" w:color="auto"/>
                                    <w:right w:val="single" w:sz="4" w:space="0" w:color="auto"/>
                                  </w:tcBorders>
                                  <w:vAlign w:val="center"/>
                                </w:tcPr>
                                <w:p w14:paraId="4E0B7D78"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地下本體結構損壞影</w:t>
                                  </w:r>
                                  <w:r>
                                    <w:rPr>
                                      <w:rFonts w:ascii="標楷體" w:hAnsi="標楷體" w:cs="新細明體" w:hint="eastAsia"/>
                                      <w:color w:val="000000"/>
                                      <w:sz w:val="20"/>
                                      <w:szCs w:val="20"/>
                                    </w:rPr>
                                    <w:t>響</w:t>
                                  </w:r>
                                  <w:r w:rsidRPr="007C2087">
                                    <w:rPr>
                                      <w:rFonts w:ascii="標楷體" w:hAnsi="標楷體" w:cs="新細明體" w:hint="eastAsia"/>
                                      <w:color w:val="000000"/>
                                      <w:sz w:val="20"/>
                                      <w:szCs w:val="20"/>
                                    </w:rPr>
                                    <w:t>使用</w:t>
                                  </w:r>
                                </w:p>
                              </w:tc>
                              <w:tc>
                                <w:tcPr>
                                  <w:tcW w:w="619" w:type="dxa"/>
                                  <w:tcBorders>
                                    <w:top w:val="single" w:sz="4" w:space="0" w:color="auto"/>
                                    <w:left w:val="single" w:sz="4" w:space="0" w:color="auto"/>
                                    <w:bottom w:val="single" w:sz="4" w:space="0" w:color="auto"/>
                                    <w:right w:val="single" w:sz="4" w:space="0" w:color="auto"/>
                                  </w:tcBorders>
                                  <w:vAlign w:val="center"/>
                                </w:tcPr>
                                <w:p w14:paraId="29D940FB"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7</w:t>
                                  </w:r>
                                </w:p>
                              </w:tc>
                            </w:tr>
                            <w:tr w:rsidR="00460ACF" w:rsidRPr="009200A8" w14:paraId="5DC089FD"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9954E"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內部淤沙無法使用</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9D1D2A9"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169</w:t>
                                  </w:r>
                                </w:p>
                              </w:tc>
                              <w:tc>
                                <w:tcPr>
                                  <w:tcW w:w="4013" w:type="dxa"/>
                                  <w:tcBorders>
                                    <w:top w:val="single" w:sz="4" w:space="0" w:color="auto"/>
                                    <w:left w:val="double" w:sz="4" w:space="0" w:color="auto"/>
                                    <w:bottom w:val="single" w:sz="4" w:space="0" w:color="auto"/>
                                    <w:right w:val="single" w:sz="4" w:space="0" w:color="auto"/>
                                  </w:tcBorders>
                                  <w:vAlign w:val="center"/>
                                </w:tcPr>
                                <w:p w14:paraId="018B8B05"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出水口接頭不見</w:t>
                                  </w:r>
                                </w:p>
                              </w:tc>
                              <w:tc>
                                <w:tcPr>
                                  <w:tcW w:w="619" w:type="dxa"/>
                                  <w:tcBorders>
                                    <w:top w:val="single" w:sz="4" w:space="0" w:color="auto"/>
                                    <w:left w:val="single" w:sz="4" w:space="0" w:color="auto"/>
                                    <w:bottom w:val="single" w:sz="4" w:space="0" w:color="auto"/>
                                    <w:right w:val="single" w:sz="4" w:space="0" w:color="auto"/>
                                  </w:tcBorders>
                                  <w:vAlign w:val="center"/>
                                </w:tcPr>
                                <w:p w14:paraId="6160E866"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7</w:t>
                                  </w:r>
                                </w:p>
                              </w:tc>
                            </w:tr>
                            <w:tr w:rsidR="00460ACF" w:rsidRPr="009200A8" w14:paraId="178C5024"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A9AA8"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打開開關後無水</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008C0084"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138</w:t>
                                  </w:r>
                                </w:p>
                              </w:tc>
                              <w:tc>
                                <w:tcPr>
                                  <w:tcW w:w="4013" w:type="dxa"/>
                                  <w:tcBorders>
                                    <w:top w:val="single" w:sz="4" w:space="0" w:color="auto"/>
                                    <w:left w:val="double" w:sz="4" w:space="0" w:color="auto"/>
                                    <w:bottom w:val="single" w:sz="4" w:space="0" w:color="auto"/>
                                    <w:right w:val="single" w:sz="4" w:space="0" w:color="auto"/>
                                  </w:tcBorders>
                                  <w:vAlign w:val="center"/>
                                </w:tcPr>
                                <w:p w14:paraId="15FC877F"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消防栓箱蓋遺失</w:t>
                                  </w:r>
                                </w:p>
                              </w:tc>
                              <w:tc>
                                <w:tcPr>
                                  <w:tcW w:w="619" w:type="dxa"/>
                                  <w:tcBorders>
                                    <w:top w:val="single" w:sz="4" w:space="0" w:color="auto"/>
                                    <w:left w:val="single" w:sz="4" w:space="0" w:color="auto"/>
                                    <w:bottom w:val="single" w:sz="4" w:space="0" w:color="auto"/>
                                    <w:right w:val="single" w:sz="4" w:space="0" w:color="auto"/>
                                  </w:tcBorders>
                                  <w:vAlign w:val="center"/>
                                </w:tcPr>
                                <w:p w14:paraId="13E6C7D1"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4</w:t>
                                  </w:r>
                                </w:p>
                              </w:tc>
                            </w:tr>
                            <w:tr w:rsidR="00460ACF" w:rsidRPr="009200A8" w14:paraId="3C0D5322"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418A"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柏油覆蓋無法開啟消防栓箱蓋</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83E4620" w14:textId="77777777" w:rsidR="00E7333C" w:rsidRPr="009200A8"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89</w:t>
                                  </w:r>
                                </w:p>
                              </w:tc>
                              <w:tc>
                                <w:tcPr>
                                  <w:tcW w:w="4013" w:type="dxa"/>
                                  <w:tcBorders>
                                    <w:top w:val="single" w:sz="4" w:space="0" w:color="auto"/>
                                    <w:left w:val="double" w:sz="4" w:space="0" w:color="auto"/>
                                    <w:bottom w:val="single" w:sz="4" w:space="0" w:color="auto"/>
                                    <w:right w:val="single" w:sz="4" w:space="0" w:color="auto"/>
                                  </w:tcBorders>
                                  <w:vAlign w:val="center"/>
                                </w:tcPr>
                                <w:p w14:paraId="38152CF1"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出水口過低影響用水裝接</w:t>
                                  </w:r>
                                </w:p>
                              </w:tc>
                              <w:tc>
                                <w:tcPr>
                                  <w:tcW w:w="619" w:type="dxa"/>
                                  <w:tcBorders>
                                    <w:top w:val="single" w:sz="4" w:space="0" w:color="auto"/>
                                    <w:left w:val="single" w:sz="4" w:space="0" w:color="auto"/>
                                    <w:bottom w:val="single" w:sz="4" w:space="0" w:color="auto"/>
                                    <w:right w:val="single" w:sz="4" w:space="0" w:color="auto"/>
                                  </w:tcBorders>
                                  <w:vAlign w:val="center"/>
                                </w:tcPr>
                                <w:p w14:paraId="1F69E1EF"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3</w:t>
                                  </w:r>
                                </w:p>
                              </w:tc>
                            </w:tr>
                            <w:tr w:rsidR="00460ACF" w:rsidRPr="009200A8" w14:paraId="6FFE2905"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B19DD"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出水口開關磨損無咬合</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045C1D50"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86</w:t>
                                  </w:r>
                                </w:p>
                              </w:tc>
                              <w:tc>
                                <w:tcPr>
                                  <w:tcW w:w="4013" w:type="dxa"/>
                                  <w:tcBorders>
                                    <w:top w:val="single" w:sz="4" w:space="0" w:color="auto"/>
                                    <w:left w:val="double" w:sz="4" w:space="0" w:color="auto"/>
                                    <w:bottom w:val="single" w:sz="4" w:space="0" w:color="auto"/>
                                    <w:right w:val="single" w:sz="4" w:space="0" w:color="auto"/>
                                  </w:tcBorders>
                                  <w:vAlign w:val="center"/>
                                </w:tcPr>
                                <w:p w14:paraId="5CDD3A5C"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出水口蓋遺失</w:t>
                                  </w:r>
                                </w:p>
                              </w:tc>
                              <w:tc>
                                <w:tcPr>
                                  <w:tcW w:w="619" w:type="dxa"/>
                                  <w:tcBorders>
                                    <w:top w:val="single" w:sz="4" w:space="0" w:color="auto"/>
                                    <w:left w:val="single" w:sz="4" w:space="0" w:color="auto"/>
                                    <w:bottom w:val="single" w:sz="4" w:space="0" w:color="auto"/>
                                    <w:right w:val="single" w:sz="4" w:space="0" w:color="auto"/>
                                  </w:tcBorders>
                                  <w:vAlign w:val="center"/>
                                </w:tcPr>
                                <w:p w14:paraId="2E14D362"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3</w:t>
                                  </w:r>
                                </w:p>
                              </w:tc>
                            </w:tr>
                            <w:tr w:rsidR="00460ACF" w:rsidRPr="009200A8" w14:paraId="58D03A15"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89D88"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出水</w:t>
                                  </w:r>
                                  <w:proofErr w:type="gramStart"/>
                                  <w:r w:rsidRPr="007C2087">
                                    <w:rPr>
                                      <w:rFonts w:ascii="標楷體" w:hAnsi="標楷體" w:cs="新細明體" w:hint="eastAsia"/>
                                      <w:color w:val="000000"/>
                                      <w:sz w:val="20"/>
                                      <w:szCs w:val="20"/>
                                    </w:rPr>
                                    <w:t>口吊耳</w:t>
                                  </w:r>
                                  <w:proofErr w:type="gramEnd"/>
                                  <w:r w:rsidRPr="007C2087">
                                    <w:rPr>
                                      <w:rFonts w:ascii="標楷體" w:hAnsi="標楷體" w:cs="新細明體" w:hint="eastAsia"/>
                                      <w:color w:val="000000"/>
                                      <w:sz w:val="20"/>
                                      <w:szCs w:val="20"/>
                                    </w:rPr>
                                    <w:t>卡死</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22400F7F"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62</w:t>
                                  </w:r>
                                </w:p>
                              </w:tc>
                              <w:tc>
                                <w:tcPr>
                                  <w:tcW w:w="4013" w:type="dxa"/>
                                  <w:tcBorders>
                                    <w:top w:val="single" w:sz="4" w:space="0" w:color="auto"/>
                                    <w:left w:val="double" w:sz="4" w:space="0" w:color="auto"/>
                                    <w:bottom w:val="single" w:sz="4" w:space="0" w:color="auto"/>
                                    <w:right w:val="single" w:sz="4" w:space="0" w:color="auto"/>
                                  </w:tcBorders>
                                  <w:vAlign w:val="center"/>
                                </w:tcPr>
                                <w:p w14:paraId="0E9F519B"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現場為排氣閥</w:t>
                                  </w:r>
                                </w:p>
                              </w:tc>
                              <w:tc>
                                <w:tcPr>
                                  <w:tcW w:w="619" w:type="dxa"/>
                                  <w:tcBorders>
                                    <w:top w:val="single" w:sz="4" w:space="0" w:color="auto"/>
                                    <w:left w:val="single" w:sz="4" w:space="0" w:color="auto"/>
                                    <w:bottom w:val="single" w:sz="4" w:space="0" w:color="auto"/>
                                    <w:right w:val="single" w:sz="4" w:space="0" w:color="auto"/>
                                  </w:tcBorders>
                                  <w:vAlign w:val="center"/>
                                </w:tcPr>
                                <w:p w14:paraId="110A7251"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2</w:t>
                                  </w:r>
                                </w:p>
                              </w:tc>
                            </w:tr>
                            <w:tr w:rsidR="00460ACF" w:rsidRPr="009200A8" w14:paraId="0D79E661"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11B5C"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出水口斷裂變形或生鏽</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0D936933"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60</w:t>
                                  </w:r>
                                </w:p>
                              </w:tc>
                              <w:tc>
                                <w:tcPr>
                                  <w:tcW w:w="4013" w:type="dxa"/>
                                  <w:tcBorders>
                                    <w:top w:val="single" w:sz="4" w:space="0" w:color="auto"/>
                                    <w:left w:val="double" w:sz="4" w:space="0" w:color="auto"/>
                                    <w:bottom w:val="single" w:sz="4" w:space="0" w:color="auto"/>
                                    <w:right w:val="single" w:sz="4" w:space="0" w:color="auto"/>
                                  </w:tcBorders>
                                  <w:vAlign w:val="center"/>
                                </w:tcPr>
                                <w:p w14:paraId="6B3775A8"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本體不穩搖晃</w:t>
                                  </w:r>
                                </w:p>
                              </w:tc>
                              <w:tc>
                                <w:tcPr>
                                  <w:tcW w:w="619" w:type="dxa"/>
                                  <w:tcBorders>
                                    <w:top w:val="single" w:sz="4" w:space="0" w:color="auto"/>
                                    <w:left w:val="single" w:sz="4" w:space="0" w:color="auto"/>
                                    <w:bottom w:val="single" w:sz="4" w:space="0" w:color="auto"/>
                                    <w:right w:val="single" w:sz="4" w:space="0" w:color="auto"/>
                                  </w:tcBorders>
                                  <w:vAlign w:val="center"/>
                                </w:tcPr>
                                <w:p w14:paraId="49A9ADB5"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1</w:t>
                                  </w:r>
                                </w:p>
                              </w:tc>
                            </w:tr>
                            <w:tr w:rsidR="00E7333C" w:rsidRPr="009200A8" w14:paraId="59627E35"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7C0C0"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漏水無法關閉</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2AFA515B"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56</w:t>
                                  </w:r>
                                </w:p>
                              </w:tc>
                              <w:tc>
                                <w:tcPr>
                                  <w:tcW w:w="4632" w:type="dxa"/>
                                  <w:gridSpan w:val="2"/>
                                  <w:tcBorders>
                                    <w:top w:val="single" w:sz="4" w:space="0" w:color="auto"/>
                                    <w:left w:val="double" w:sz="4" w:space="0" w:color="auto"/>
                                    <w:bottom w:val="single" w:sz="4" w:space="0" w:color="auto"/>
                                    <w:right w:val="single" w:sz="4" w:space="0" w:color="auto"/>
                                    <w:tl2br w:val="single" w:sz="4" w:space="0" w:color="auto"/>
                                  </w:tcBorders>
                                  <w:vAlign w:val="center"/>
                                </w:tcPr>
                                <w:p w14:paraId="600FCE19" w14:textId="77777777" w:rsidR="00E7333C" w:rsidRPr="009200A8" w:rsidRDefault="00E7333C" w:rsidP="00D36174">
                                  <w:pPr>
                                    <w:widowControl/>
                                    <w:spacing w:line="300" w:lineRule="exact"/>
                                    <w:jc w:val="right"/>
                                    <w:rPr>
                                      <w:rFonts w:ascii="標楷體" w:hAnsi="標楷體" w:cs="新細明體"/>
                                      <w:b/>
                                      <w:bCs/>
                                      <w:sz w:val="20"/>
                                      <w:szCs w:val="20"/>
                                    </w:rPr>
                                  </w:pPr>
                                </w:p>
                              </w:tc>
                            </w:tr>
                          </w:tbl>
                          <w:p w14:paraId="32908B06" w14:textId="77777777" w:rsidR="00E7333C" w:rsidRPr="00BC5BAD" w:rsidRDefault="00E7333C" w:rsidP="00E7333C">
                            <w:pPr>
                              <w:widowControl/>
                              <w:spacing w:line="240" w:lineRule="exact"/>
                              <w:ind w:left="567" w:rightChars="24" w:right="38" w:hangingChars="315" w:hanging="567"/>
                              <w:rPr>
                                <w:rFonts w:ascii="標楷體" w:hAnsi="標楷體" w:cs="新細明體"/>
                                <w:color w:val="000000"/>
                                <w:sz w:val="18"/>
                                <w:szCs w:val="18"/>
                              </w:rPr>
                            </w:pPr>
                            <w:r w:rsidRPr="00F54C05">
                              <w:rPr>
                                <w:rFonts w:ascii="標楷體" w:hAnsi="標楷體" w:cs="新細明體" w:hint="eastAsia"/>
                                <w:color w:val="000000"/>
                                <w:sz w:val="18"/>
                                <w:szCs w:val="18"/>
                              </w:rPr>
                              <w:t>資料來源：整理自</w:t>
                            </w:r>
                            <w:r>
                              <w:rPr>
                                <w:rFonts w:ascii="標楷體" w:hAnsi="標楷體" w:cs="新細明體" w:hint="eastAsia"/>
                                <w:color w:val="000000"/>
                                <w:sz w:val="18"/>
                                <w:szCs w:val="18"/>
                              </w:rPr>
                              <w:t>消防</w:t>
                            </w:r>
                            <w:r w:rsidRPr="00F54C05">
                              <w:rPr>
                                <w:rFonts w:ascii="標楷體" w:hAnsi="標楷體" w:cs="新細明體" w:hint="eastAsia"/>
                                <w:color w:val="000000"/>
                                <w:sz w:val="18"/>
                                <w:szCs w:val="18"/>
                              </w:rPr>
                              <w:t>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FD70A4" id="文字方塊 5" o:spid="_x0000_s1031" type="#_x0000_t202" style="position:absolute;left:0;text-align:left;margin-left:-4.95pt;margin-top:379.8pt;width:479.25pt;height:326.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" filled="f" stroked="f" strokeweight=".5pt">
                <v:textbox>
                  <w:txbxContent>
                    <w:p w14:paraId="45F1B577" w14:textId="393EFEAF" w:rsidR="00E7333C" w:rsidRPr="00F54C05" w:rsidRDefault="00E7333C" w:rsidP="00460ACF">
                      <w:pPr>
                        <w:ind w:leftChars="-26" w:left="-42" w:rightChars="25" w:right="40"/>
                        <w:jc w:val="center"/>
                        <w:rPr>
                          <w:rFonts w:ascii="標楷體" w:hAnsi="標楷體"/>
                          <w:b/>
                          <w:sz w:val="24"/>
                          <w:szCs w:val="24"/>
                        </w:rPr>
                      </w:pPr>
                      <w:r w:rsidRPr="00F54C05">
                        <w:rPr>
                          <w:rFonts w:ascii="標楷體" w:hAnsi="標楷體" w:hint="eastAsia"/>
                          <w:b/>
                          <w:sz w:val="24"/>
                          <w:szCs w:val="24"/>
                        </w:rPr>
                        <w:t>表</w:t>
                      </w:r>
                      <w:r w:rsidR="00FB4BC3">
                        <w:rPr>
                          <w:rFonts w:ascii="標楷體" w:hAnsi="標楷體" w:hint="eastAsia"/>
                          <w:b/>
                          <w:sz w:val="24"/>
                          <w:szCs w:val="24"/>
                        </w:rPr>
                        <w:t>2</w:t>
                      </w:r>
                      <w:r w:rsidR="0070331A">
                        <w:rPr>
                          <w:rFonts w:ascii="標楷體" w:hAnsi="標楷體" w:hint="eastAsia"/>
                          <w:b/>
                          <w:sz w:val="24"/>
                          <w:szCs w:val="24"/>
                        </w:rPr>
                        <w:t xml:space="preserve">　</w:t>
                      </w:r>
                      <w:r w:rsidRPr="00875629">
                        <w:rPr>
                          <w:rFonts w:ascii="標楷體" w:hAnsi="標楷體" w:hint="eastAsia"/>
                          <w:b/>
                          <w:sz w:val="24"/>
                          <w:szCs w:val="24"/>
                        </w:rPr>
                        <w:t>112年至113年</w:t>
                      </w:r>
                      <w:r>
                        <w:rPr>
                          <w:rFonts w:ascii="標楷體" w:hAnsi="標楷體" w:hint="eastAsia"/>
                          <w:b/>
                          <w:sz w:val="24"/>
                          <w:szCs w:val="24"/>
                        </w:rPr>
                        <w:t>截至</w:t>
                      </w:r>
                      <w:r w:rsidRPr="00875629">
                        <w:rPr>
                          <w:rFonts w:ascii="標楷體" w:hAnsi="標楷體" w:hint="eastAsia"/>
                          <w:b/>
                          <w:sz w:val="24"/>
                          <w:szCs w:val="24"/>
                        </w:rPr>
                        <w:t>10月底</w:t>
                      </w:r>
                      <w:proofErr w:type="gramStart"/>
                      <w:r>
                        <w:rPr>
                          <w:rFonts w:ascii="標楷體" w:hAnsi="標楷體" w:hint="eastAsia"/>
                          <w:b/>
                          <w:sz w:val="24"/>
                          <w:szCs w:val="24"/>
                        </w:rPr>
                        <w:t>止</w:t>
                      </w:r>
                      <w:proofErr w:type="gramEnd"/>
                      <w:r w:rsidRPr="00875629">
                        <w:rPr>
                          <w:rFonts w:ascii="標楷體" w:hAnsi="標楷體" w:hint="eastAsia"/>
                          <w:b/>
                          <w:sz w:val="24"/>
                          <w:szCs w:val="24"/>
                        </w:rPr>
                        <w:t>消防栓維修原因與次數</w:t>
                      </w:r>
                    </w:p>
                    <w:p w14:paraId="64CB8160" w14:textId="77777777" w:rsidR="00E7333C" w:rsidRPr="00F54C05" w:rsidRDefault="00E7333C" w:rsidP="00E2775C">
                      <w:pPr>
                        <w:tabs>
                          <w:tab w:val="left" w:pos="6237"/>
                        </w:tabs>
                        <w:spacing w:line="320" w:lineRule="exact"/>
                        <w:ind w:rightChars="-15" w:right="-24"/>
                        <w:jc w:val="right"/>
                      </w:pPr>
                      <w:r w:rsidRPr="007C2087">
                        <w:rPr>
                          <w:rFonts w:ascii="標楷體" w:hAnsi="標楷體" w:cs="新細明體" w:hint="eastAsia"/>
                          <w:color w:val="000000"/>
                          <w:sz w:val="20"/>
                          <w:szCs w:val="20"/>
                        </w:rPr>
                        <w:t>單位：</w:t>
                      </w:r>
                      <w:r>
                        <w:rPr>
                          <w:rFonts w:ascii="標楷體" w:hAnsi="標楷體" w:cs="新細明體" w:hint="eastAsia"/>
                          <w:color w:val="000000"/>
                          <w:sz w:val="20"/>
                          <w:szCs w:val="20"/>
                        </w:rPr>
                        <w:t>次</w:t>
                      </w:r>
                    </w:p>
                    <w:tbl>
                      <w:tblPr>
                        <w:tblW w:w="9295" w:type="dxa"/>
                        <w:tblInd w:w="28" w:type="dxa"/>
                        <w:tblLayout w:type="fixed"/>
                        <w:tblCellMar>
                          <w:left w:w="28" w:type="dxa"/>
                          <w:right w:w="28" w:type="dxa"/>
                        </w:tblCellMar>
                        <w:tblLook w:val="04A0" w:firstRow="1" w:lastRow="0" w:firstColumn="1" w:lastColumn="0" w:noHBand="0" w:noVBand="1"/>
                      </w:tblPr>
                      <w:tblGrid>
                        <w:gridCol w:w="3954"/>
                        <w:gridCol w:w="709"/>
                        <w:gridCol w:w="4013"/>
                        <w:gridCol w:w="619"/>
                      </w:tblGrid>
                      <w:tr w:rsidR="00460ACF" w:rsidRPr="009200A8" w14:paraId="26824D35" w14:textId="77777777" w:rsidTr="00E2775C">
                        <w:trPr>
                          <w:trHeight w:val="412"/>
                        </w:trPr>
                        <w:tc>
                          <w:tcPr>
                            <w:tcW w:w="3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3656" w14:textId="77777777" w:rsidR="00E7333C" w:rsidRPr="009200A8" w:rsidRDefault="00E7333C" w:rsidP="00D36174">
                            <w:pPr>
                              <w:widowControl/>
                              <w:spacing w:line="300" w:lineRule="exact"/>
                              <w:jc w:val="center"/>
                              <w:rPr>
                                <w:rFonts w:ascii="標楷體" w:hAnsi="標楷體" w:cs="新細明體"/>
                                <w:color w:val="000000"/>
                                <w:sz w:val="20"/>
                                <w:szCs w:val="20"/>
                              </w:rPr>
                            </w:pPr>
                            <w:r w:rsidRPr="009200A8">
                              <w:rPr>
                                <w:rFonts w:ascii="標楷體" w:hAnsi="標楷體" w:cs="新細明體" w:hint="eastAsia"/>
                                <w:color w:val="000000"/>
                                <w:sz w:val="20"/>
                                <w:szCs w:val="20"/>
                              </w:rPr>
                              <w:t>維修原因</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44461C0" w14:textId="77777777" w:rsidR="00E7333C" w:rsidRPr="009200A8" w:rsidRDefault="00E7333C" w:rsidP="00D36174">
                            <w:pPr>
                              <w:widowControl/>
                              <w:spacing w:line="300" w:lineRule="exact"/>
                              <w:jc w:val="center"/>
                              <w:rPr>
                                <w:rFonts w:ascii="標楷體" w:hAnsi="標楷體" w:cs="新細明體"/>
                                <w:bCs/>
                                <w:color w:val="000000"/>
                                <w:sz w:val="20"/>
                                <w:szCs w:val="20"/>
                              </w:rPr>
                            </w:pPr>
                            <w:r w:rsidRPr="00875629">
                              <w:rPr>
                                <w:rFonts w:ascii="標楷體" w:hAnsi="標楷體" w:cs="新細明體" w:hint="eastAsia"/>
                                <w:bCs/>
                                <w:color w:val="000000"/>
                                <w:sz w:val="20"/>
                                <w:szCs w:val="20"/>
                              </w:rPr>
                              <w:t>次數</w:t>
                            </w:r>
                          </w:p>
                        </w:tc>
                        <w:tc>
                          <w:tcPr>
                            <w:tcW w:w="4013" w:type="dxa"/>
                            <w:tcBorders>
                              <w:top w:val="single" w:sz="4" w:space="0" w:color="auto"/>
                              <w:left w:val="double" w:sz="4" w:space="0" w:color="auto"/>
                              <w:bottom w:val="single" w:sz="4" w:space="0" w:color="auto"/>
                              <w:right w:val="single" w:sz="4" w:space="0" w:color="auto"/>
                            </w:tcBorders>
                            <w:vAlign w:val="center"/>
                          </w:tcPr>
                          <w:p w14:paraId="6E66DACA" w14:textId="77777777" w:rsidR="00E7333C" w:rsidRPr="009200A8" w:rsidRDefault="00E7333C" w:rsidP="00D36174">
                            <w:pPr>
                              <w:widowControl/>
                              <w:spacing w:line="300" w:lineRule="exact"/>
                              <w:jc w:val="center"/>
                              <w:rPr>
                                <w:rFonts w:ascii="標楷體" w:hAnsi="標楷體" w:cs="新細明體"/>
                                <w:b/>
                                <w:bCs/>
                                <w:color w:val="000000"/>
                                <w:sz w:val="20"/>
                                <w:szCs w:val="20"/>
                              </w:rPr>
                            </w:pPr>
                            <w:r w:rsidRPr="009200A8">
                              <w:rPr>
                                <w:rFonts w:ascii="標楷體" w:hAnsi="標楷體" w:cs="新細明體" w:hint="eastAsia"/>
                                <w:color w:val="000000"/>
                                <w:sz w:val="20"/>
                                <w:szCs w:val="20"/>
                              </w:rPr>
                              <w:t>維修原因</w:t>
                            </w:r>
                          </w:p>
                        </w:tc>
                        <w:tc>
                          <w:tcPr>
                            <w:tcW w:w="619" w:type="dxa"/>
                            <w:tcBorders>
                              <w:top w:val="single" w:sz="4" w:space="0" w:color="auto"/>
                              <w:left w:val="single" w:sz="4" w:space="0" w:color="auto"/>
                              <w:bottom w:val="single" w:sz="4" w:space="0" w:color="auto"/>
                              <w:right w:val="single" w:sz="4" w:space="0" w:color="auto"/>
                            </w:tcBorders>
                            <w:vAlign w:val="center"/>
                          </w:tcPr>
                          <w:p w14:paraId="7AE461A1" w14:textId="77777777" w:rsidR="00E7333C" w:rsidRPr="00875629" w:rsidRDefault="00E7333C" w:rsidP="00D36174">
                            <w:pPr>
                              <w:widowControl/>
                              <w:spacing w:line="300" w:lineRule="exact"/>
                              <w:jc w:val="center"/>
                              <w:rPr>
                                <w:rFonts w:ascii="標楷體" w:hAnsi="標楷體" w:cs="新細明體"/>
                                <w:bCs/>
                                <w:color w:val="000000"/>
                                <w:sz w:val="20"/>
                                <w:szCs w:val="20"/>
                              </w:rPr>
                            </w:pPr>
                            <w:r w:rsidRPr="00875629">
                              <w:rPr>
                                <w:rFonts w:ascii="標楷體" w:hAnsi="標楷體" w:cs="新細明體" w:hint="eastAsia"/>
                                <w:bCs/>
                                <w:color w:val="000000"/>
                                <w:sz w:val="20"/>
                                <w:szCs w:val="20"/>
                              </w:rPr>
                              <w:t>次數</w:t>
                            </w:r>
                          </w:p>
                        </w:tc>
                      </w:tr>
                      <w:tr w:rsidR="00460ACF" w:rsidRPr="009200A8" w14:paraId="0B74D99B"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8BD7F" w14:textId="77777777" w:rsidR="00E7333C" w:rsidRPr="009200A8" w:rsidRDefault="00E7333C" w:rsidP="00D36174">
                            <w:pPr>
                              <w:widowControl/>
                              <w:spacing w:line="300" w:lineRule="exact"/>
                              <w:jc w:val="center"/>
                              <w:rPr>
                                <w:rFonts w:ascii="標楷體" w:hAnsi="標楷體" w:cs="新細明體"/>
                                <w:b/>
                                <w:bCs/>
                                <w:color w:val="000000"/>
                                <w:sz w:val="20"/>
                                <w:szCs w:val="20"/>
                              </w:rPr>
                            </w:pPr>
                            <w:r w:rsidRPr="009200A8">
                              <w:rPr>
                                <w:rFonts w:ascii="標楷體" w:hAnsi="標楷體" w:cs="新細明體" w:hint="eastAsia"/>
                                <w:b/>
                                <w:bCs/>
                                <w:color w:val="000000"/>
                                <w:sz w:val="20"/>
                                <w:szCs w:val="20"/>
                              </w:rPr>
                              <w:t>合計</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8EAA9C5" w14:textId="77777777" w:rsidR="00E7333C" w:rsidRPr="009200A8" w:rsidRDefault="00E7333C" w:rsidP="00D36174">
                            <w:pPr>
                              <w:widowControl/>
                              <w:spacing w:line="300" w:lineRule="exact"/>
                              <w:jc w:val="right"/>
                              <w:rPr>
                                <w:rFonts w:ascii="標楷體" w:hAnsi="標楷體" w:cs="新細明體"/>
                                <w:b/>
                                <w:bCs/>
                                <w:color w:val="000000"/>
                                <w:sz w:val="20"/>
                                <w:szCs w:val="20"/>
                              </w:rPr>
                            </w:pPr>
                            <w:r w:rsidRPr="009200A8">
                              <w:rPr>
                                <w:rFonts w:ascii="標楷體" w:hAnsi="標楷體" w:cs="新細明體" w:hint="eastAsia"/>
                                <w:b/>
                                <w:bCs/>
                                <w:color w:val="000000"/>
                                <w:sz w:val="20"/>
                                <w:szCs w:val="20"/>
                              </w:rPr>
                              <w:t>2,466</w:t>
                            </w:r>
                          </w:p>
                        </w:tc>
                        <w:tc>
                          <w:tcPr>
                            <w:tcW w:w="4013" w:type="dxa"/>
                            <w:tcBorders>
                              <w:top w:val="single" w:sz="4" w:space="0" w:color="auto"/>
                              <w:left w:val="double" w:sz="4" w:space="0" w:color="auto"/>
                              <w:bottom w:val="single" w:sz="4" w:space="0" w:color="auto"/>
                              <w:right w:val="single" w:sz="4" w:space="0" w:color="auto"/>
                            </w:tcBorders>
                            <w:vAlign w:val="center"/>
                          </w:tcPr>
                          <w:p w14:paraId="0D7FD57E"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水壓過低</w:t>
                            </w:r>
                          </w:p>
                        </w:tc>
                        <w:tc>
                          <w:tcPr>
                            <w:tcW w:w="619" w:type="dxa"/>
                            <w:tcBorders>
                              <w:top w:val="single" w:sz="4" w:space="0" w:color="auto"/>
                              <w:left w:val="single" w:sz="4" w:space="0" w:color="auto"/>
                              <w:bottom w:val="single" w:sz="4" w:space="0" w:color="auto"/>
                              <w:right w:val="single" w:sz="4" w:space="0" w:color="auto"/>
                            </w:tcBorders>
                            <w:vAlign w:val="center"/>
                          </w:tcPr>
                          <w:p w14:paraId="7C2DFDF7"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48</w:t>
                            </w:r>
                          </w:p>
                        </w:tc>
                      </w:tr>
                      <w:tr w:rsidR="00460ACF" w:rsidRPr="009200A8" w14:paraId="1FA11BA6"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CBFF1"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出水開關卡死或故障</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5EC2F9A"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511</w:t>
                            </w:r>
                          </w:p>
                        </w:tc>
                        <w:tc>
                          <w:tcPr>
                            <w:tcW w:w="4013" w:type="dxa"/>
                            <w:tcBorders>
                              <w:top w:val="single" w:sz="4" w:space="0" w:color="auto"/>
                              <w:left w:val="double" w:sz="4" w:space="0" w:color="auto"/>
                              <w:bottom w:val="single" w:sz="4" w:space="0" w:color="auto"/>
                              <w:right w:val="single" w:sz="4" w:space="0" w:color="auto"/>
                            </w:tcBorders>
                            <w:vAlign w:val="center"/>
                          </w:tcPr>
                          <w:p w14:paraId="00EB29D9"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消防栓本體消失</w:t>
                            </w:r>
                          </w:p>
                        </w:tc>
                        <w:tc>
                          <w:tcPr>
                            <w:tcW w:w="619" w:type="dxa"/>
                            <w:tcBorders>
                              <w:top w:val="single" w:sz="4" w:space="0" w:color="auto"/>
                              <w:left w:val="single" w:sz="4" w:space="0" w:color="auto"/>
                              <w:bottom w:val="single" w:sz="4" w:space="0" w:color="auto"/>
                              <w:right w:val="single" w:sz="4" w:space="0" w:color="auto"/>
                            </w:tcBorders>
                            <w:vAlign w:val="center"/>
                          </w:tcPr>
                          <w:p w14:paraId="58B129E5"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28</w:t>
                            </w:r>
                          </w:p>
                        </w:tc>
                      </w:tr>
                      <w:tr w:rsidR="00460ACF" w:rsidRPr="009200A8" w14:paraId="2A2E3E89"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E6C00"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出水口蓋卡死</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871F46B"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323</w:t>
                            </w:r>
                          </w:p>
                        </w:tc>
                        <w:tc>
                          <w:tcPr>
                            <w:tcW w:w="4013" w:type="dxa"/>
                            <w:tcBorders>
                              <w:top w:val="single" w:sz="4" w:space="0" w:color="auto"/>
                              <w:left w:val="double" w:sz="4" w:space="0" w:color="auto"/>
                              <w:bottom w:val="single" w:sz="4" w:space="0" w:color="auto"/>
                              <w:right w:val="single" w:sz="4" w:space="0" w:color="auto"/>
                            </w:tcBorders>
                            <w:vAlign w:val="center"/>
                          </w:tcPr>
                          <w:p w14:paraId="46BAA475"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出水口與開關過近無法使用</w:t>
                            </w:r>
                          </w:p>
                        </w:tc>
                        <w:tc>
                          <w:tcPr>
                            <w:tcW w:w="619" w:type="dxa"/>
                            <w:tcBorders>
                              <w:top w:val="single" w:sz="4" w:space="0" w:color="auto"/>
                              <w:left w:val="single" w:sz="4" w:space="0" w:color="auto"/>
                              <w:bottom w:val="single" w:sz="4" w:space="0" w:color="auto"/>
                              <w:right w:val="single" w:sz="4" w:space="0" w:color="auto"/>
                            </w:tcBorders>
                            <w:vAlign w:val="center"/>
                          </w:tcPr>
                          <w:p w14:paraId="01440987"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22</w:t>
                            </w:r>
                          </w:p>
                        </w:tc>
                      </w:tr>
                      <w:tr w:rsidR="00460ACF" w:rsidRPr="009200A8" w14:paraId="373A604D"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1D3FA"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其他原因</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BCE0ABA"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276</w:t>
                            </w:r>
                          </w:p>
                        </w:tc>
                        <w:tc>
                          <w:tcPr>
                            <w:tcW w:w="4013" w:type="dxa"/>
                            <w:tcBorders>
                              <w:top w:val="single" w:sz="4" w:space="0" w:color="auto"/>
                              <w:left w:val="double" w:sz="4" w:space="0" w:color="auto"/>
                              <w:bottom w:val="single" w:sz="4" w:space="0" w:color="auto"/>
                              <w:right w:val="single" w:sz="4" w:space="0" w:color="auto"/>
                            </w:tcBorders>
                            <w:vAlign w:val="center"/>
                          </w:tcPr>
                          <w:p w14:paraId="5A7E6F1D"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出水口開關無轉接開關</w:t>
                            </w:r>
                          </w:p>
                        </w:tc>
                        <w:tc>
                          <w:tcPr>
                            <w:tcW w:w="619" w:type="dxa"/>
                            <w:tcBorders>
                              <w:top w:val="single" w:sz="4" w:space="0" w:color="auto"/>
                              <w:left w:val="single" w:sz="4" w:space="0" w:color="auto"/>
                              <w:bottom w:val="single" w:sz="4" w:space="0" w:color="auto"/>
                              <w:right w:val="single" w:sz="4" w:space="0" w:color="auto"/>
                            </w:tcBorders>
                            <w:vAlign w:val="center"/>
                          </w:tcPr>
                          <w:p w14:paraId="3F799AF4"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21</w:t>
                            </w:r>
                          </w:p>
                        </w:tc>
                      </w:tr>
                      <w:tr w:rsidR="00460ACF" w:rsidRPr="009200A8" w14:paraId="5D473B1A"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D45C2"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消防栓</w:t>
                            </w:r>
                            <w:proofErr w:type="gramStart"/>
                            <w:r w:rsidRPr="009200A8">
                              <w:rPr>
                                <w:rFonts w:ascii="標楷體" w:hAnsi="標楷體" w:cs="新細明體" w:hint="eastAsia"/>
                                <w:color w:val="000000"/>
                                <w:sz w:val="20"/>
                                <w:szCs w:val="20"/>
                              </w:rPr>
                              <w:t>箱蓋卡死</w:t>
                            </w:r>
                            <w:proofErr w:type="gramEnd"/>
                            <w:r w:rsidRPr="009200A8">
                              <w:rPr>
                                <w:rFonts w:ascii="標楷體" w:hAnsi="標楷體" w:cs="新細明體" w:hint="eastAsia"/>
                                <w:color w:val="000000"/>
                                <w:sz w:val="20"/>
                                <w:szCs w:val="20"/>
                              </w:rPr>
                              <w:t>打不開</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7BA10E0"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271</w:t>
                            </w:r>
                          </w:p>
                        </w:tc>
                        <w:tc>
                          <w:tcPr>
                            <w:tcW w:w="4013" w:type="dxa"/>
                            <w:tcBorders>
                              <w:top w:val="single" w:sz="4" w:space="0" w:color="auto"/>
                              <w:left w:val="double" w:sz="4" w:space="0" w:color="auto"/>
                              <w:bottom w:val="single" w:sz="4" w:space="0" w:color="auto"/>
                              <w:right w:val="single" w:sz="4" w:space="0" w:color="auto"/>
                            </w:tcBorders>
                            <w:vAlign w:val="center"/>
                          </w:tcPr>
                          <w:p w14:paraId="28261C58"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消防栓開關無法置入打開</w:t>
                            </w:r>
                          </w:p>
                        </w:tc>
                        <w:tc>
                          <w:tcPr>
                            <w:tcW w:w="619" w:type="dxa"/>
                            <w:tcBorders>
                              <w:top w:val="single" w:sz="4" w:space="0" w:color="auto"/>
                              <w:left w:val="single" w:sz="4" w:space="0" w:color="auto"/>
                              <w:bottom w:val="single" w:sz="4" w:space="0" w:color="auto"/>
                              <w:right w:val="single" w:sz="4" w:space="0" w:color="auto"/>
                            </w:tcBorders>
                            <w:vAlign w:val="center"/>
                          </w:tcPr>
                          <w:p w14:paraId="591A33EF"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12</w:t>
                            </w:r>
                          </w:p>
                        </w:tc>
                      </w:tr>
                      <w:tr w:rsidR="00460ACF" w:rsidRPr="009200A8" w14:paraId="0E9EB59A"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34823"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埋沒</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8E32B93"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267</w:t>
                            </w:r>
                          </w:p>
                        </w:tc>
                        <w:tc>
                          <w:tcPr>
                            <w:tcW w:w="4013" w:type="dxa"/>
                            <w:tcBorders>
                              <w:top w:val="single" w:sz="4" w:space="0" w:color="auto"/>
                              <w:left w:val="double" w:sz="4" w:space="0" w:color="auto"/>
                              <w:bottom w:val="single" w:sz="4" w:space="0" w:color="auto"/>
                              <w:right w:val="single" w:sz="4" w:space="0" w:color="auto"/>
                            </w:tcBorders>
                            <w:vAlign w:val="center"/>
                          </w:tcPr>
                          <w:p w14:paraId="4E0B7D78"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地下本體結構損壞影</w:t>
                            </w:r>
                            <w:r>
                              <w:rPr>
                                <w:rFonts w:ascii="標楷體" w:hAnsi="標楷體" w:cs="新細明體" w:hint="eastAsia"/>
                                <w:color w:val="000000"/>
                                <w:sz w:val="20"/>
                                <w:szCs w:val="20"/>
                              </w:rPr>
                              <w:t>響</w:t>
                            </w:r>
                            <w:r w:rsidRPr="007C2087">
                              <w:rPr>
                                <w:rFonts w:ascii="標楷體" w:hAnsi="標楷體" w:cs="新細明體" w:hint="eastAsia"/>
                                <w:color w:val="000000"/>
                                <w:sz w:val="20"/>
                                <w:szCs w:val="20"/>
                              </w:rPr>
                              <w:t>使用</w:t>
                            </w:r>
                          </w:p>
                        </w:tc>
                        <w:tc>
                          <w:tcPr>
                            <w:tcW w:w="619" w:type="dxa"/>
                            <w:tcBorders>
                              <w:top w:val="single" w:sz="4" w:space="0" w:color="auto"/>
                              <w:left w:val="single" w:sz="4" w:space="0" w:color="auto"/>
                              <w:bottom w:val="single" w:sz="4" w:space="0" w:color="auto"/>
                              <w:right w:val="single" w:sz="4" w:space="0" w:color="auto"/>
                            </w:tcBorders>
                            <w:vAlign w:val="center"/>
                          </w:tcPr>
                          <w:p w14:paraId="29D940FB"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7</w:t>
                            </w:r>
                          </w:p>
                        </w:tc>
                      </w:tr>
                      <w:tr w:rsidR="00460ACF" w:rsidRPr="009200A8" w14:paraId="5DC089FD"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9954E"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內部淤沙無法使用</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9D1D2A9"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169</w:t>
                            </w:r>
                          </w:p>
                        </w:tc>
                        <w:tc>
                          <w:tcPr>
                            <w:tcW w:w="4013" w:type="dxa"/>
                            <w:tcBorders>
                              <w:top w:val="single" w:sz="4" w:space="0" w:color="auto"/>
                              <w:left w:val="double" w:sz="4" w:space="0" w:color="auto"/>
                              <w:bottom w:val="single" w:sz="4" w:space="0" w:color="auto"/>
                              <w:right w:val="single" w:sz="4" w:space="0" w:color="auto"/>
                            </w:tcBorders>
                            <w:vAlign w:val="center"/>
                          </w:tcPr>
                          <w:p w14:paraId="018B8B05"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出水口接頭不見</w:t>
                            </w:r>
                          </w:p>
                        </w:tc>
                        <w:tc>
                          <w:tcPr>
                            <w:tcW w:w="619" w:type="dxa"/>
                            <w:tcBorders>
                              <w:top w:val="single" w:sz="4" w:space="0" w:color="auto"/>
                              <w:left w:val="single" w:sz="4" w:space="0" w:color="auto"/>
                              <w:bottom w:val="single" w:sz="4" w:space="0" w:color="auto"/>
                              <w:right w:val="single" w:sz="4" w:space="0" w:color="auto"/>
                            </w:tcBorders>
                            <w:vAlign w:val="center"/>
                          </w:tcPr>
                          <w:p w14:paraId="6160E866"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7</w:t>
                            </w:r>
                          </w:p>
                        </w:tc>
                      </w:tr>
                      <w:tr w:rsidR="00460ACF" w:rsidRPr="009200A8" w14:paraId="178C5024"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A9AA8" w14:textId="77777777" w:rsidR="00E7333C" w:rsidRPr="009200A8" w:rsidRDefault="00E7333C" w:rsidP="00D36174">
                            <w:pPr>
                              <w:widowControl/>
                              <w:spacing w:line="300" w:lineRule="exact"/>
                              <w:rPr>
                                <w:rFonts w:ascii="標楷體" w:hAnsi="標楷體" w:cs="新細明體"/>
                                <w:color w:val="000000"/>
                                <w:sz w:val="20"/>
                                <w:szCs w:val="20"/>
                              </w:rPr>
                            </w:pPr>
                            <w:r w:rsidRPr="009200A8">
                              <w:rPr>
                                <w:rFonts w:ascii="標楷體" w:hAnsi="標楷體" w:cs="新細明體" w:hint="eastAsia"/>
                                <w:color w:val="000000"/>
                                <w:sz w:val="20"/>
                                <w:szCs w:val="20"/>
                              </w:rPr>
                              <w:t>打開開關後無水</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008C0084" w14:textId="77777777" w:rsidR="00E7333C" w:rsidRPr="009200A8" w:rsidRDefault="00E7333C" w:rsidP="00D36174">
                            <w:pPr>
                              <w:widowControl/>
                              <w:spacing w:line="300" w:lineRule="exact"/>
                              <w:jc w:val="right"/>
                              <w:rPr>
                                <w:rFonts w:ascii="標楷體" w:hAnsi="標楷體" w:cs="新細明體"/>
                                <w:bCs/>
                                <w:color w:val="000000"/>
                                <w:sz w:val="20"/>
                                <w:szCs w:val="20"/>
                              </w:rPr>
                            </w:pPr>
                            <w:r w:rsidRPr="009200A8">
                              <w:rPr>
                                <w:rFonts w:ascii="標楷體" w:hAnsi="標楷體" w:cs="新細明體" w:hint="eastAsia"/>
                                <w:bCs/>
                                <w:color w:val="000000"/>
                                <w:sz w:val="20"/>
                                <w:szCs w:val="20"/>
                              </w:rPr>
                              <w:t>138</w:t>
                            </w:r>
                          </w:p>
                        </w:tc>
                        <w:tc>
                          <w:tcPr>
                            <w:tcW w:w="4013" w:type="dxa"/>
                            <w:tcBorders>
                              <w:top w:val="single" w:sz="4" w:space="0" w:color="auto"/>
                              <w:left w:val="double" w:sz="4" w:space="0" w:color="auto"/>
                              <w:bottom w:val="single" w:sz="4" w:space="0" w:color="auto"/>
                              <w:right w:val="single" w:sz="4" w:space="0" w:color="auto"/>
                            </w:tcBorders>
                            <w:vAlign w:val="center"/>
                          </w:tcPr>
                          <w:p w14:paraId="15FC877F" w14:textId="77777777" w:rsidR="00E7333C" w:rsidRPr="009200A8" w:rsidRDefault="00E7333C" w:rsidP="00D36174">
                            <w:pPr>
                              <w:widowControl/>
                              <w:spacing w:line="300" w:lineRule="exact"/>
                              <w:jc w:val="both"/>
                              <w:rPr>
                                <w:rFonts w:ascii="標楷體" w:hAnsi="標楷體" w:cs="新細明體"/>
                                <w:b/>
                                <w:bCs/>
                                <w:color w:val="000000"/>
                                <w:sz w:val="20"/>
                                <w:szCs w:val="20"/>
                              </w:rPr>
                            </w:pPr>
                            <w:r w:rsidRPr="007C2087">
                              <w:rPr>
                                <w:rFonts w:ascii="標楷體" w:hAnsi="標楷體" w:cs="新細明體" w:hint="eastAsia"/>
                                <w:color w:val="000000"/>
                                <w:sz w:val="20"/>
                                <w:szCs w:val="20"/>
                              </w:rPr>
                              <w:t>消防栓箱蓋遺失</w:t>
                            </w:r>
                          </w:p>
                        </w:tc>
                        <w:tc>
                          <w:tcPr>
                            <w:tcW w:w="619" w:type="dxa"/>
                            <w:tcBorders>
                              <w:top w:val="single" w:sz="4" w:space="0" w:color="auto"/>
                              <w:left w:val="single" w:sz="4" w:space="0" w:color="auto"/>
                              <w:bottom w:val="single" w:sz="4" w:space="0" w:color="auto"/>
                              <w:right w:val="single" w:sz="4" w:space="0" w:color="auto"/>
                            </w:tcBorders>
                            <w:vAlign w:val="center"/>
                          </w:tcPr>
                          <w:p w14:paraId="13E6C7D1" w14:textId="77777777" w:rsidR="00E7333C" w:rsidRPr="00875629" w:rsidRDefault="00E7333C" w:rsidP="00D36174">
                            <w:pPr>
                              <w:widowControl/>
                              <w:spacing w:line="300" w:lineRule="exact"/>
                              <w:jc w:val="right"/>
                              <w:rPr>
                                <w:rFonts w:ascii="標楷體" w:hAnsi="標楷體" w:cs="新細明體"/>
                                <w:bCs/>
                                <w:color w:val="000000"/>
                                <w:sz w:val="20"/>
                                <w:szCs w:val="20"/>
                              </w:rPr>
                            </w:pPr>
                            <w:r w:rsidRPr="00875629">
                              <w:rPr>
                                <w:rFonts w:ascii="標楷體" w:hAnsi="標楷體" w:cs="新細明體" w:hint="eastAsia"/>
                                <w:bCs/>
                                <w:color w:val="000000"/>
                                <w:sz w:val="20"/>
                                <w:szCs w:val="20"/>
                              </w:rPr>
                              <w:t>4</w:t>
                            </w:r>
                          </w:p>
                        </w:tc>
                      </w:tr>
                      <w:tr w:rsidR="00460ACF" w:rsidRPr="009200A8" w14:paraId="3C0D5322"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418A"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柏油覆蓋無法開啟消防栓箱蓋</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83E4620" w14:textId="77777777" w:rsidR="00E7333C" w:rsidRPr="009200A8"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89</w:t>
                            </w:r>
                          </w:p>
                        </w:tc>
                        <w:tc>
                          <w:tcPr>
                            <w:tcW w:w="4013" w:type="dxa"/>
                            <w:tcBorders>
                              <w:top w:val="single" w:sz="4" w:space="0" w:color="auto"/>
                              <w:left w:val="double" w:sz="4" w:space="0" w:color="auto"/>
                              <w:bottom w:val="single" w:sz="4" w:space="0" w:color="auto"/>
                              <w:right w:val="single" w:sz="4" w:space="0" w:color="auto"/>
                            </w:tcBorders>
                            <w:vAlign w:val="center"/>
                          </w:tcPr>
                          <w:p w14:paraId="38152CF1"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出水口過低影響用水裝接</w:t>
                            </w:r>
                          </w:p>
                        </w:tc>
                        <w:tc>
                          <w:tcPr>
                            <w:tcW w:w="619" w:type="dxa"/>
                            <w:tcBorders>
                              <w:top w:val="single" w:sz="4" w:space="0" w:color="auto"/>
                              <w:left w:val="single" w:sz="4" w:space="0" w:color="auto"/>
                              <w:bottom w:val="single" w:sz="4" w:space="0" w:color="auto"/>
                              <w:right w:val="single" w:sz="4" w:space="0" w:color="auto"/>
                            </w:tcBorders>
                            <w:vAlign w:val="center"/>
                          </w:tcPr>
                          <w:p w14:paraId="1F69E1EF"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3</w:t>
                            </w:r>
                          </w:p>
                        </w:tc>
                      </w:tr>
                      <w:tr w:rsidR="00460ACF" w:rsidRPr="009200A8" w14:paraId="6FFE2905"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B19DD"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出水口開關磨損無咬合</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045C1D50"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86</w:t>
                            </w:r>
                          </w:p>
                        </w:tc>
                        <w:tc>
                          <w:tcPr>
                            <w:tcW w:w="4013" w:type="dxa"/>
                            <w:tcBorders>
                              <w:top w:val="single" w:sz="4" w:space="0" w:color="auto"/>
                              <w:left w:val="double" w:sz="4" w:space="0" w:color="auto"/>
                              <w:bottom w:val="single" w:sz="4" w:space="0" w:color="auto"/>
                              <w:right w:val="single" w:sz="4" w:space="0" w:color="auto"/>
                            </w:tcBorders>
                            <w:vAlign w:val="center"/>
                          </w:tcPr>
                          <w:p w14:paraId="5CDD3A5C"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出水口蓋遺失</w:t>
                            </w:r>
                          </w:p>
                        </w:tc>
                        <w:tc>
                          <w:tcPr>
                            <w:tcW w:w="619" w:type="dxa"/>
                            <w:tcBorders>
                              <w:top w:val="single" w:sz="4" w:space="0" w:color="auto"/>
                              <w:left w:val="single" w:sz="4" w:space="0" w:color="auto"/>
                              <w:bottom w:val="single" w:sz="4" w:space="0" w:color="auto"/>
                              <w:right w:val="single" w:sz="4" w:space="0" w:color="auto"/>
                            </w:tcBorders>
                            <w:vAlign w:val="center"/>
                          </w:tcPr>
                          <w:p w14:paraId="2E14D362"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3</w:t>
                            </w:r>
                          </w:p>
                        </w:tc>
                      </w:tr>
                      <w:tr w:rsidR="00460ACF" w:rsidRPr="009200A8" w14:paraId="58D03A15"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89D88"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出水</w:t>
                            </w:r>
                            <w:proofErr w:type="gramStart"/>
                            <w:r w:rsidRPr="007C2087">
                              <w:rPr>
                                <w:rFonts w:ascii="標楷體" w:hAnsi="標楷體" w:cs="新細明體" w:hint="eastAsia"/>
                                <w:color w:val="000000"/>
                                <w:sz w:val="20"/>
                                <w:szCs w:val="20"/>
                              </w:rPr>
                              <w:t>口吊耳</w:t>
                            </w:r>
                            <w:proofErr w:type="gramEnd"/>
                            <w:r w:rsidRPr="007C2087">
                              <w:rPr>
                                <w:rFonts w:ascii="標楷體" w:hAnsi="標楷體" w:cs="新細明體" w:hint="eastAsia"/>
                                <w:color w:val="000000"/>
                                <w:sz w:val="20"/>
                                <w:szCs w:val="20"/>
                              </w:rPr>
                              <w:t>卡死</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22400F7F"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62</w:t>
                            </w:r>
                          </w:p>
                        </w:tc>
                        <w:tc>
                          <w:tcPr>
                            <w:tcW w:w="4013" w:type="dxa"/>
                            <w:tcBorders>
                              <w:top w:val="single" w:sz="4" w:space="0" w:color="auto"/>
                              <w:left w:val="double" w:sz="4" w:space="0" w:color="auto"/>
                              <w:bottom w:val="single" w:sz="4" w:space="0" w:color="auto"/>
                              <w:right w:val="single" w:sz="4" w:space="0" w:color="auto"/>
                            </w:tcBorders>
                            <w:vAlign w:val="center"/>
                          </w:tcPr>
                          <w:p w14:paraId="0E9F519B"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現場為排氣閥</w:t>
                            </w:r>
                          </w:p>
                        </w:tc>
                        <w:tc>
                          <w:tcPr>
                            <w:tcW w:w="619" w:type="dxa"/>
                            <w:tcBorders>
                              <w:top w:val="single" w:sz="4" w:space="0" w:color="auto"/>
                              <w:left w:val="single" w:sz="4" w:space="0" w:color="auto"/>
                              <w:bottom w:val="single" w:sz="4" w:space="0" w:color="auto"/>
                              <w:right w:val="single" w:sz="4" w:space="0" w:color="auto"/>
                            </w:tcBorders>
                            <w:vAlign w:val="center"/>
                          </w:tcPr>
                          <w:p w14:paraId="110A7251"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2</w:t>
                            </w:r>
                          </w:p>
                        </w:tc>
                      </w:tr>
                      <w:tr w:rsidR="00460ACF" w:rsidRPr="009200A8" w14:paraId="0D79E661"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11B5C"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出水口斷裂變形或生鏽</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0D936933"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60</w:t>
                            </w:r>
                          </w:p>
                        </w:tc>
                        <w:tc>
                          <w:tcPr>
                            <w:tcW w:w="4013" w:type="dxa"/>
                            <w:tcBorders>
                              <w:top w:val="single" w:sz="4" w:space="0" w:color="auto"/>
                              <w:left w:val="double" w:sz="4" w:space="0" w:color="auto"/>
                              <w:bottom w:val="single" w:sz="4" w:space="0" w:color="auto"/>
                              <w:right w:val="single" w:sz="4" w:space="0" w:color="auto"/>
                            </w:tcBorders>
                            <w:vAlign w:val="center"/>
                          </w:tcPr>
                          <w:p w14:paraId="6B3775A8" w14:textId="77777777" w:rsidR="00E7333C" w:rsidRPr="009200A8" w:rsidRDefault="00E7333C" w:rsidP="00D36174">
                            <w:pPr>
                              <w:widowControl/>
                              <w:spacing w:line="300" w:lineRule="exact"/>
                              <w:jc w:val="both"/>
                              <w:rPr>
                                <w:rFonts w:ascii="標楷體" w:hAnsi="標楷體" w:cs="新細明體"/>
                                <w:b/>
                                <w:bCs/>
                                <w:sz w:val="20"/>
                                <w:szCs w:val="20"/>
                              </w:rPr>
                            </w:pPr>
                            <w:r w:rsidRPr="007C2087">
                              <w:rPr>
                                <w:rFonts w:ascii="標楷體" w:hAnsi="標楷體" w:cs="新細明體" w:hint="eastAsia"/>
                                <w:color w:val="000000"/>
                                <w:sz w:val="20"/>
                                <w:szCs w:val="20"/>
                              </w:rPr>
                              <w:t>本體不穩搖晃</w:t>
                            </w:r>
                          </w:p>
                        </w:tc>
                        <w:tc>
                          <w:tcPr>
                            <w:tcW w:w="619" w:type="dxa"/>
                            <w:tcBorders>
                              <w:top w:val="single" w:sz="4" w:space="0" w:color="auto"/>
                              <w:left w:val="single" w:sz="4" w:space="0" w:color="auto"/>
                              <w:bottom w:val="single" w:sz="4" w:space="0" w:color="auto"/>
                              <w:right w:val="single" w:sz="4" w:space="0" w:color="auto"/>
                            </w:tcBorders>
                            <w:vAlign w:val="center"/>
                          </w:tcPr>
                          <w:p w14:paraId="49A9ADB5"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1</w:t>
                            </w:r>
                          </w:p>
                        </w:tc>
                      </w:tr>
                      <w:tr w:rsidR="00E7333C" w:rsidRPr="009200A8" w14:paraId="59627E35" w14:textId="77777777" w:rsidTr="002C6DC5">
                        <w:trPr>
                          <w:trHeight w:val="372"/>
                        </w:trPr>
                        <w:tc>
                          <w:tcPr>
                            <w:tcW w:w="3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7C0C0" w14:textId="77777777" w:rsidR="00E7333C" w:rsidRPr="009200A8" w:rsidRDefault="00E7333C" w:rsidP="00D36174">
                            <w:pPr>
                              <w:widowControl/>
                              <w:spacing w:line="300" w:lineRule="exact"/>
                              <w:rPr>
                                <w:rFonts w:ascii="標楷體" w:hAnsi="標楷體" w:cs="新細明體"/>
                                <w:sz w:val="20"/>
                                <w:szCs w:val="20"/>
                              </w:rPr>
                            </w:pPr>
                            <w:r w:rsidRPr="007C2087">
                              <w:rPr>
                                <w:rFonts w:ascii="標楷體" w:hAnsi="標楷體" w:cs="新細明體" w:hint="eastAsia"/>
                                <w:color w:val="000000"/>
                                <w:sz w:val="20"/>
                                <w:szCs w:val="20"/>
                              </w:rPr>
                              <w:t>漏水無法關閉</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14:paraId="2AFA515B" w14:textId="77777777" w:rsidR="00E7333C" w:rsidRPr="00875629" w:rsidRDefault="00E7333C" w:rsidP="00D36174">
                            <w:pPr>
                              <w:widowControl/>
                              <w:spacing w:line="300" w:lineRule="exact"/>
                              <w:jc w:val="right"/>
                              <w:rPr>
                                <w:rFonts w:ascii="標楷體" w:hAnsi="標楷體" w:cs="新細明體"/>
                                <w:bCs/>
                                <w:sz w:val="20"/>
                                <w:szCs w:val="20"/>
                              </w:rPr>
                            </w:pPr>
                            <w:r w:rsidRPr="00875629">
                              <w:rPr>
                                <w:rFonts w:ascii="標楷體" w:hAnsi="標楷體" w:cs="新細明體" w:hint="eastAsia"/>
                                <w:bCs/>
                                <w:color w:val="000000"/>
                                <w:sz w:val="20"/>
                                <w:szCs w:val="20"/>
                              </w:rPr>
                              <w:t>56</w:t>
                            </w:r>
                          </w:p>
                        </w:tc>
                        <w:tc>
                          <w:tcPr>
                            <w:tcW w:w="4632" w:type="dxa"/>
                            <w:gridSpan w:val="2"/>
                            <w:tcBorders>
                              <w:top w:val="single" w:sz="4" w:space="0" w:color="auto"/>
                              <w:left w:val="double" w:sz="4" w:space="0" w:color="auto"/>
                              <w:bottom w:val="single" w:sz="4" w:space="0" w:color="auto"/>
                              <w:right w:val="single" w:sz="4" w:space="0" w:color="auto"/>
                              <w:tl2br w:val="single" w:sz="4" w:space="0" w:color="auto"/>
                            </w:tcBorders>
                            <w:vAlign w:val="center"/>
                          </w:tcPr>
                          <w:p w14:paraId="600FCE19" w14:textId="77777777" w:rsidR="00E7333C" w:rsidRPr="009200A8" w:rsidRDefault="00E7333C" w:rsidP="00D36174">
                            <w:pPr>
                              <w:widowControl/>
                              <w:spacing w:line="300" w:lineRule="exact"/>
                              <w:jc w:val="right"/>
                              <w:rPr>
                                <w:rFonts w:ascii="標楷體" w:hAnsi="標楷體" w:cs="新細明體"/>
                                <w:b/>
                                <w:bCs/>
                                <w:sz w:val="20"/>
                                <w:szCs w:val="20"/>
                              </w:rPr>
                            </w:pPr>
                          </w:p>
                        </w:tc>
                      </w:tr>
                    </w:tbl>
                    <w:p w14:paraId="32908B06" w14:textId="77777777" w:rsidR="00E7333C" w:rsidRPr="00BC5BAD" w:rsidRDefault="00E7333C" w:rsidP="00E7333C">
                      <w:pPr>
                        <w:widowControl/>
                        <w:spacing w:line="240" w:lineRule="exact"/>
                        <w:ind w:left="567" w:rightChars="24" w:right="38" w:hangingChars="315" w:hanging="567"/>
                        <w:rPr>
                          <w:rFonts w:ascii="標楷體" w:hAnsi="標楷體" w:cs="新細明體"/>
                          <w:color w:val="000000"/>
                          <w:sz w:val="18"/>
                          <w:szCs w:val="18"/>
                        </w:rPr>
                      </w:pPr>
                      <w:r w:rsidRPr="00F54C05">
                        <w:rPr>
                          <w:rFonts w:ascii="標楷體" w:hAnsi="標楷體" w:cs="新細明體" w:hint="eastAsia"/>
                          <w:color w:val="000000"/>
                          <w:sz w:val="18"/>
                          <w:szCs w:val="18"/>
                        </w:rPr>
                        <w:t>資料來源：整理自</w:t>
                      </w:r>
                      <w:r>
                        <w:rPr>
                          <w:rFonts w:ascii="標楷體" w:hAnsi="標楷體" w:cs="新細明體" w:hint="eastAsia"/>
                          <w:color w:val="000000"/>
                          <w:sz w:val="18"/>
                          <w:szCs w:val="18"/>
                        </w:rPr>
                        <w:t>消防</w:t>
                      </w:r>
                      <w:r w:rsidRPr="00F54C05">
                        <w:rPr>
                          <w:rFonts w:ascii="標楷體" w:hAnsi="標楷體" w:cs="新細明體" w:hint="eastAsia"/>
                          <w:color w:val="000000"/>
                          <w:sz w:val="18"/>
                          <w:szCs w:val="18"/>
                        </w:rPr>
                        <w:t>局提供資料。</w:t>
                      </w:r>
                    </w:p>
                  </w:txbxContent>
                </v:textbox>
                <w10:wrap type="square"/>
              </v:shape>
            </w:pict>
          </mc:Fallback>
        </mc:AlternateContent>
      </w:r>
      <w:r w:rsidRPr="00E7333C">
        <w:rPr>
          <w:rFonts w:ascii="標楷體" w:hAnsi="標楷體" w:hint="eastAsia"/>
          <w:sz w:val="24"/>
          <w:szCs w:val="24"/>
        </w:rPr>
        <w:t>消防局依新北市政府住宅防火對策3.0中程計畫（112及</w:t>
      </w:r>
      <w:proofErr w:type="gramStart"/>
      <w:r w:rsidRPr="00E7333C">
        <w:rPr>
          <w:rFonts w:ascii="標楷體" w:hAnsi="標楷體" w:hint="eastAsia"/>
          <w:sz w:val="24"/>
          <w:szCs w:val="24"/>
        </w:rPr>
        <w:t>113</w:t>
      </w:r>
      <w:proofErr w:type="gramEnd"/>
      <w:r w:rsidRPr="00E7333C">
        <w:rPr>
          <w:rFonts w:ascii="標楷體" w:hAnsi="標楷體" w:hint="eastAsia"/>
          <w:sz w:val="24"/>
          <w:szCs w:val="24"/>
        </w:rPr>
        <w:t>年度），每年訂定消防水源執行計畫，規範消防栓報修、定期追蹤等作業，並於</w:t>
      </w:r>
      <w:proofErr w:type="gramStart"/>
      <w:r w:rsidRPr="00E7333C">
        <w:rPr>
          <w:rFonts w:ascii="標楷體" w:hAnsi="標楷體" w:hint="eastAsia"/>
          <w:sz w:val="24"/>
          <w:szCs w:val="24"/>
        </w:rPr>
        <w:t>112</w:t>
      </w:r>
      <w:proofErr w:type="gramEnd"/>
      <w:r w:rsidRPr="00E7333C">
        <w:rPr>
          <w:rFonts w:ascii="標楷體" w:hAnsi="標楷體" w:hint="eastAsia"/>
          <w:sz w:val="24"/>
          <w:szCs w:val="24"/>
        </w:rPr>
        <w:t>年度至</w:t>
      </w:r>
      <w:proofErr w:type="gramStart"/>
      <w:r w:rsidRPr="00E7333C">
        <w:rPr>
          <w:rFonts w:ascii="標楷體" w:hAnsi="標楷體" w:hint="eastAsia"/>
          <w:sz w:val="24"/>
          <w:szCs w:val="24"/>
        </w:rPr>
        <w:t>113</w:t>
      </w:r>
      <w:proofErr w:type="gramEnd"/>
      <w:r w:rsidRPr="00E7333C">
        <w:rPr>
          <w:rFonts w:ascii="標楷體" w:hAnsi="標楷體" w:hint="eastAsia"/>
          <w:sz w:val="24"/>
          <w:szCs w:val="24"/>
        </w:rPr>
        <w:t>年度補助轄內自來水事業機構300萬元及200萬元辦理消防栓之增設及遷移等。經查其執行情形，核有：</w:t>
      </w:r>
      <w:r w:rsidR="00884033">
        <w:rPr>
          <w:rFonts w:ascii="標楷體" w:hAnsi="標楷體" w:hint="eastAsia"/>
          <w:sz w:val="24"/>
          <w:szCs w:val="24"/>
        </w:rPr>
        <w:t>（</w:t>
      </w:r>
      <w:r w:rsidRPr="00E7333C">
        <w:rPr>
          <w:rFonts w:ascii="標楷體" w:hAnsi="標楷體" w:hint="eastAsia"/>
          <w:sz w:val="24"/>
          <w:szCs w:val="24"/>
        </w:rPr>
        <w:t>1</w:t>
      </w:r>
      <w:r w:rsidR="00884033">
        <w:rPr>
          <w:rFonts w:ascii="標楷體" w:hAnsi="標楷體" w:hint="eastAsia"/>
          <w:sz w:val="24"/>
          <w:szCs w:val="24"/>
        </w:rPr>
        <w:t>）</w:t>
      </w:r>
      <w:r w:rsidRPr="00E7333C">
        <w:rPr>
          <w:rFonts w:ascii="標楷體" w:hAnsi="標楷體" w:hint="eastAsia"/>
          <w:sz w:val="24"/>
          <w:szCs w:val="24"/>
        </w:rPr>
        <w:t>據消防局統計，110年至113年（截至10月底止）新北市轄內各年消防栓</w:t>
      </w:r>
      <w:proofErr w:type="gramStart"/>
      <w:r w:rsidRPr="00E7333C">
        <w:rPr>
          <w:rFonts w:ascii="標楷體" w:hAnsi="標楷體" w:hint="eastAsia"/>
          <w:sz w:val="24"/>
          <w:szCs w:val="24"/>
        </w:rPr>
        <w:t>數量均為</w:t>
      </w:r>
      <w:proofErr w:type="gramEnd"/>
      <w:r w:rsidRPr="00E7333C">
        <w:rPr>
          <w:rFonts w:ascii="標楷體" w:hAnsi="標楷體" w:hint="eastAsia"/>
          <w:sz w:val="24"/>
          <w:szCs w:val="24"/>
        </w:rPr>
        <w:t>2萬餘支，損壞報修數量及比率分別為1,444支（6.73％）、1,766支（8.27％）、1,391支（6.51％）、1,075支（5.02％），整體損壞報修數量及比率呈下降</w:t>
      </w:r>
      <w:r w:rsidR="006D112E">
        <w:rPr>
          <w:rFonts w:ascii="標楷體" w:hAnsi="標楷體" w:hint="eastAsia"/>
          <w:sz w:val="24"/>
          <w:szCs w:val="24"/>
        </w:rPr>
        <w:t>情形</w:t>
      </w:r>
      <w:r w:rsidRPr="00E7333C">
        <w:rPr>
          <w:rFonts w:ascii="標楷體" w:hAnsi="標楷體" w:hint="eastAsia"/>
          <w:sz w:val="24"/>
          <w:szCs w:val="24"/>
        </w:rPr>
        <w:t>。</w:t>
      </w:r>
      <w:proofErr w:type="gramStart"/>
      <w:r w:rsidRPr="00E7333C">
        <w:rPr>
          <w:rFonts w:ascii="標楷體" w:hAnsi="標楷體" w:hint="eastAsia"/>
          <w:sz w:val="24"/>
          <w:szCs w:val="24"/>
        </w:rPr>
        <w:t>惟</w:t>
      </w:r>
      <w:proofErr w:type="gramEnd"/>
      <w:r w:rsidRPr="00E7333C">
        <w:rPr>
          <w:rFonts w:ascii="標楷體" w:hAnsi="標楷體" w:hint="eastAsia"/>
          <w:sz w:val="24"/>
          <w:szCs w:val="24"/>
        </w:rPr>
        <w:t>113年截至10月底止，部分消防栓故障修復</w:t>
      </w:r>
      <w:proofErr w:type="gramStart"/>
      <w:r w:rsidRPr="00E7333C">
        <w:rPr>
          <w:rFonts w:ascii="標楷體" w:hAnsi="標楷體" w:hint="eastAsia"/>
          <w:sz w:val="24"/>
          <w:szCs w:val="24"/>
        </w:rPr>
        <w:t>期間逾</w:t>
      </w:r>
      <w:proofErr w:type="gramEnd"/>
      <w:r w:rsidRPr="00E7333C">
        <w:rPr>
          <w:rFonts w:ascii="標楷體" w:hAnsi="標楷體" w:hint="eastAsia"/>
          <w:sz w:val="24"/>
          <w:szCs w:val="24"/>
        </w:rPr>
        <w:t>30天，甚有高達324天，影響消防水源之妥善率；</w:t>
      </w:r>
      <w:r w:rsidR="00884033">
        <w:rPr>
          <w:rFonts w:ascii="標楷體" w:hAnsi="標楷體" w:hint="eastAsia"/>
          <w:sz w:val="24"/>
          <w:szCs w:val="24"/>
        </w:rPr>
        <w:t>（</w:t>
      </w:r>
      <w:r w:rsidRPr="00E7333C">
        <w:rPr>
          <w:rFonts w:ascii="標楷體" w:hAnsi="標楷體" w:hint="eastAsia"/>
          <w:sz w:val="24"/>
          <w:szCs w:val="24"/>
        </w:rPr>
        <w:t>2</w:t>
      </w:r>
      <w:r w:rsidR="00884033">
        <w:rPr>
          <w:rFonts w:ascii="標楷體" w:hAnsi="標楷體" w:hint="eastAsia"/>
          <w:sz w:val="24"/>
          <w:szCs w:val="24"/>
        </w:rPr>
        <w:t>）</w:t>
      </w:r>
      <w:r w:rsidRPr="00E7333C">
        <w:rPr>
          <w:rFonts w:ascii="標楷體" w:hAnsi="標楷體" w:hint="eastAsia"/>
          <w:sz w:val="24"/>
          <w:szCs w:val="24"/>
        </w:rPr>
        <w:t>部分消防栓於112年間故障報修累計次數達3次，或112年至113年（截至10月底止）連續2年均故障報修且累計3次以上，而消防栓報修原因以出水開關卡死或故障、出水口蓋卡死、消防栓</w:t>
      </w:r>
      <w:proofErr w:type="gramStart"/>
      <w:r w:rsidRPr="00E7333C">
        <w:rPr>
          <w:rFonts w:ascii="標楷體" w:hAnsi="標楷體" w:hint="eastAsia"/>
          <w:sz w:val="24"/>
          <w:szCs w:val="24"/>
        </w:rPr>
        <w:t>箱蓋卡死</w:t>
      </w:r>
      <w:proofErr w:type="gramEnd"/>
      <w:r w:rsidRPr="00E7333C">
        <w:rPr>
          <w:rFonts w:ascii="標楷體" w:hAnsi="標楷體" w:hint="eastAsia"/>
          <w:sz w:val="24"/>
          <w:szCs w:val="24"/>
        </w:rPr>
        <w:t>打不開為</w:t>
      </w:r>
      <w:proofErr w:type="gramStart"/>
      <w:r w:rsidRPr="00E7333C">
        <w:rPr>
          <w:rFonts w:ascii="標楷體" w:hAnsi="標楷體" w:hint="eastAsia"/>
          <w:sz w:val="24"/>
          <w:szCs w:val="24"/>
        </w:rPr>
        <w:t>大宗，</w:t>
      </w:r>
      <w:proofErr w:type="gramEnd"/>
      <w:r w:rsidRPr="00E7333C">
        <w:rPr>
          <w:rFonts w:ascii="標楷體" w:hAnsi="標楷體" w:hint="eastAsia"/>
          <w:sz w:val="24"/>
          <w:szCs w:val="24"/>
        </w:rPr>
        <w:t>累計分別為511次、323次、271次，共1,105次，</w:t>
      </w:r>
      <w:proofErr w:type="gramStart"/>
      <w:r w:rsidRPr="00E7333C">
        <w:rPr>
          <w:rFonts w:ascii="標楷體" w:hAnsi="標楷體" w:hint="eastAsia"/>
          <w:sz w:val="24"/>
          <w:szCs w:val="24"/>
        </w:rPr>
        <w:t>占報修總</w:t>
      </w:r>
      <w:proofErr w:type="gramEnd"/>
      <w:r w:rsidRPr="00E7333C">
        <w:rPr>
          <w:rFonts w:ascii="標楷體" w:hAnsi="標楷體" w:hint="eastAsia"/>
          <w:sz w:val="24"/>
          <w:szCs w:val="24"/>
        </w:rPr>
        <w:t>次數2,466次比率為44.81％（表</w:t>
      </w:r>
      <w:r w:rsidR="00FB4BC3">
        <w:rPr>
          <w:rFonts w:ascii="標楷體" w:hAnsi="標楷體" w:hint="eastAsia"/>
          <w:sz w:val="24"/>
          <w:szCs w:val="24"/>
        </w:rPr>
        <w:t>2</w:t>
      </w:r>
      <w:r w:rsidRPr="00E7333C">
        <w:rPr>
          <w:rFonts w:ascii="標楷體" w:hAnsi="標楷體" w:hint="eastAsia"/>
          <w:sz w:val="24"/>
          <w:szCs w:val="24"/>
        </w:rPr>
        <w:t>），消防局指出係因消防人員定期查察消防栓時，會檢查消防栓開關、出水口、出水水壓等是否符合規定且可供救災時使用無虞，惟自來水事業機構表示，消防水源水壓大，為維護消防設備安全，消防栓之出水開關、出水口蓋、消防栓箱蓋均使用金屬材質製作，倘消防局查察人員頻繁開啟檢查或操作不當，將增加消防栓損壞次數，允宜協調自來水事業機構共同</w:t>
      </w:r>
      <w:proofErr w:type="gramStart"/>
      <w:r w:rsidRPr="00E7333C">
        <w:rPr>
          <w:rFonts w:ascii="標楷體" w:hAnsi="標楷體" w:hint="eastAsia"/>
          <w:sz w:val="24"/>
          <w:szCs w:val="24"/>
        </w:rPr>
        <w:t>研</w:t>
      </w:r>
      <w:proofErr w:type="gramEnd"/>
      <w:r w:rsidRPr="00E7333C">
        <w:rPr>
          <w:rFonts w:ascii="標楷體" w:hAnsi="標楷體" w:hint="eastAsia"/>
          <w:sz w:val="24"/>
          <w:szCs w:val="24"/>
        </w:rPr>
        <w:t>議兼顧設備巡檢需求及降</w:t>
      </w:r>
      <w:r w:rsidRPr="00E7333C">
        <w:rPr>
          <w:rFonts w:ascii="標楷體" w:hAnsi="標楷體" w:hint="eastAsia"/>
          <w:sz w:val="24"/>
          <w:szCs w:val="24"/>
        </w:rPr>
        <w:lastRenderedPageBreak/>
        <w:t>低消防栓設備損壞之可行作法等情事，經函請檢討改善。據復：</w:t>
      </w:r>
      <w:r w:rsidR="002D58BB">
        <w:rPr>
          <w:rFonts w:ascii="標楷體" w:hAnsi="標楷體" w:hint="eastAsia"/>
          <w:sz w:val="24"/>
          <w:szCs w:val="24"/>
        </w:rPr>
        <w:t>（</w:t>
      </w:r>
      <w:r w:rsidRPr="00E7333C">
        <w:rPr>
          <w:rFonts w:ascii="標楷體" w:hAnsi="標楷體" w:hint="eastAsia"/>
          <w:sz w:val="24"/>
          <w:szCs w:val="24"/>
        </w:rPr>
        <w:t>1</w:t>
      </w:r>
      <w:r w:rsidR="002D58BB">
        <w:rPr>
          <w:rFonts w:ascii="標楷體" w:hAnsi="標楷體" w:hint="eastAsia"/>
          <w:sz w:val="24"/>
          <w:szCs w:val="24"/>
        </w:rPr>
        <w:t>）</w:t>
      </w:r>
      <w:r w:rsidRPr="00E7333C">
        <w:rPr>
          <w:rFonts w:ascii="標楷體" w:hAnsi="標楷體" w:hint="eastAsia"/>
          <w:sz w:val="24"/>
          <w:szCs w:val="24"/>
        </w:rPr>
        <w:t>已依消防水源執行計畫管制消防栓報修進度，並利用每年水源協調會議與自來水事業機構</w:t>
      </w:r>
      <w:proofErr w:type="gramStart"/>
      <w:r w:rsidRPr="00E7333C">
        <w:rPr>
          <w:rFonts w:ascii="標楷體" w:hAnsi="標楷體" w:hint="eastAsia"/>
          <w:sz w:val="24"/>
          <w:szCs w:val="24"/>
        </w:rPr>
        <w:t>研</w:t>
      </w:r>
      <w:proofErr w:type="gramEnd"/>
      <w:r w:rsidRPr="00E7333C">
        <w:rPr>
          <w:rFonts w:ascii="標楷體" w:hAnsi="標楷體" w:hint="eastAsia"/>
          <w:sz w:val="24"/>
          <w:szCs w:val="24"/>
        </w:rPr>
        <w:t>商故障排除或降低因應建議；</w:t>
      </w:r>
      <w:r w:rsidR="002D58BB">
        <w:rPr>
          <w:rFonts w:ascii="標楷體" w:hAnsi="標楷體" w:hint="eastAsia"/>
          <w:sz w:val="24"/>
          <w:szCs w:val="24"/>
        </w:rPr>
        <w:t>（</w:t>
      </w:r>
      <w:r w:rsidRPr="00E7333C">
        <w:rPr>
          <w:rFonts w:ascii="標楷體" w:hAnsi="標楷體" w:hint="eastAsia"/>
          <w:sz w:val="24"/>
          <w:szCs w:val="24"/>
        </w:rPr>
        <w:t>2</w:t>
      </w:r>
      <w:r w:rsidR="002D58BB">
        <w:rPr>
          <w:rFonts w:ascii="標楷體" w:hAnsi="標楷體" w:hint="eastAsia"/>
          <w:sz w:val="24"/>
          <w:szCs w:val="24"/>
        </w:rPr>
        <w:t>）</w:t>
      </w:r>
      <w:r w:rsidRPr="00E7333C">
        <w:rPr>
          <w:rFonts w:ascii="標楷體" w:hAnsi="標楷體" w:hint="eastAsia"/>
          <w:sz w:val="24"/>
          <w:szCs w:val="24"/>
        </w:rPr>
        <w:t>消防局自113年起檢查消防栓次數</w:t>
      </w:r>
      <w:r w:rsidR="006D112E">
        <w:rPr>
          <w:rFonts w:ascii="標楷體" w:hAnsi="標楷體" w:hint="eastAsia"/>
          <w:sz w:val="24"/>
          <w:szCs w:val="24"/>
        </w:rPr>
        <w:t>修正</w:t>
      </w:r>
      <w:r w:rsidRPr="00E7333C">
        <w:rPr>
          <w:rFonts w:ascii="標楷體" w:hAnsi="標楷體" w:hint="eastAsia"/>
          <w:sz w:val="24"/>
          <w:szCs w:val="24"/>
        </w:rPr>
        <w:t>為每年2次，將滾動檢討檢查頻率以維護消防設備妥善率</w:t>
      </w:r>
      <w:r w:rsidR="004B447E" w:rsidRPr="00AC20EC">
        <w:rPr>
          <w:rFonts w:ascii="標楷體" w:hAnsi="標楷體" w:hint="eastAsia"/>
          <w:sz w:val="24"/>
          <w:szCs w:val="24"/>
        </w:rPr>
        <w:t>。</w:t>
      </w:r>
    </w:p>
    <w:p w14:paraId="78295202" w14:textId="43DCC575" w:rsidR="004B447E" w:rsidRPr="00D41E36" w:rsidRDefault="004B447E" w:rsidP="004B447E">
      <w:pPr>
        <w:spacing w:beforeLines="10" w:before="36" w:line="480" w:lineRule="exact"/>
        <w:ind w:leftChars="354" w:left="566"/>
        <w:rPr>
          <w:rFonts w:ascii="標楷體" w:hAnsi="標楷體"/>
          <w:b/>
          <w:sz w:val="28"/>
          <w:szCs w:val="28"/>
        </w:rPr>
      </w:pPr>
      <w:r>
        <w:rPr>
          <w:rFonts w:ascii="標楷體" w:hAnsi="標楷體" w:hint="eastAsia"/>
          <w:b/>
          <w:sz w:val="28"/>
          <w:szCs w:val="28"/>
        </w:rPr>
        <w:t>（四）</w:t>
      </w:r>
      <w:proofErr w:type="gramStart"/>
      <w:r>
        <w:rPr>
          <w:rFonts w:ascii="標楷體" w:hAnsi="標楷體" w:hint="eastAsia"/>
          <w:b/>
          <w:sz w:val="28"/>
          <w:szCs w:val="28"/>
        </w:rPr>
        <w:t>11</w:t>
      </w:r>
      <w:r w:rsidR="008C4823">
        <w:rPr>
          <w:rFonts w:ascii="標楷體" w:hAnsi="標楷體" w:hint="eastAsia"/>
          <w:b/>
          <w:sz w:val="28"/>
          <w:szCs w:val="28"/>
        </w:rPr>
        <w:t>2</w:t>
      </w:r>
      <w:proofErr w:type="gramEnd"/>
      <w:r w:rsidRPr="00D41E36">
        <w:rPr>
          <w:rFonts w:ascii="標楷體" w:hAnsi="標楷體" w:hint="eastAsia"/>
          <w:b/>
          <w:sz w:val="28"/>
          <w:szCs w:val="28"/>
        </w:rPr>
        <w:t>年度重要審核意見追蹤查核情形</w:t>
      </w:r>
    </w:p>
    <w:p w14:paraId="643C046B" w14:textId="50DE292C" w:rsidR="004B447E" w:rsidRPr="006E7E17" w:rsidRDefault="004B447E" w:rsidP="00FB4BC3">
      <w:pPr>
        <w:spacing w:line="500" w:lineRule="exact"/>
        <w:ind w:firstLineChars="200" w:firstLine="480"/>
        <w:jc w:val="both"/>
        <w:rPr>
          <w:rFonts w:ascii="標楷體" w:hAnsi="標楷體"/>
          <w:sz w:val="24"/>
          <w:szCs w:val="24"/>
        </w:rPr>
      </w:pPr>
      <w:r w:rsidRPr="00CE5F3B">
        <w:rPr>
          <w:rFonts w:ascii="標楷體" w:hAnsi="標楷體" w:hint="eastAsia"/>
          <w:sz w:val="24"/>
          <w:szCs w:val="24"/>
        </w:rPr>
        <w:t>本處於</w:t>
      </w:r>
      <w:proofErr w:type="gramStart"/>
      <w:r>
        <w:rPr>
          <w:rFonts w:ascii="標楷體" w:hAnsi="標楷體" w:hint="eastAsia"/>
          <w:sz w:val="24"/>
          <w:szCs w:val="24"/>
        </w:rPr>
        <w:t>11</w:t>
      </w:r>
      <w:r w:rsidR="008C4823">
        <w:rPr>
          <w:rFonts w:ascii="標楷體" w:hAnsi="標楷體" w:hint="eastAsia"/>
          <w:sz w:val="24"/>
          <w:szCs w:val="24"/>
        </w:rPr>
        <w:t>2</w:t>
      </w:r>
      <w:proofErr w:type="gramEnd"/>
      <w:r w:rsidRPr="00CE5F3B">
        <w:rPr>
          <w:rFonts w:ascii="標楷體" w:hAnsi="標楷體" w:hint="eastAsia"/>
          <w:sz w:val="24"/>
          <w:szCs w:val="24"/>
        </w:rPr>
        <w:t>年度審核報告列重要審核意見</w:t>
      </w:r>
      <w:r w:rsidR="00282E4E">
        <w:rPr>
          <w:rFonts w:ascii="標楷體" w:hAnsi="標楷體"/>
          <w:sz w:val="24"/>
          <w:szCs w:val="24"/>
        </w:rPr>
        <w:t>5</w:t>
      </w:r>
      <w:r w:rsidRPr="00CE5F3B">
        <w:rPr>
          <w:rFonts w:ascii="標楷體" w:hAnsi="標楷體" w:hint="eastAsia"/>
          <w:sz w:val="24"/>
          <w:szCs w:val="24"/>
        </w:rPr>
        <w:t>項，經</w:t>
      </w:r>
      <w:proofErr w:type="gramStart"/>
      <w:r w:rsidRPr="00CE5F3B">
        <w:rPr>
          <w:rFonts w:ascii="標楷體" w:hAnsi="標楷體" w:hint="eastAsia"/>
          <w:sz w:val="24"/>
          <w:szCs w:val="24"/>
        </w:rPr>
        <w:t>賡</w:t>
      </w:r>
      <w:proofErr w:type="gramEnd"/>
      <w:r w:rsidRPr="00CE5F3B">
        <w:rPr>
          <w:rFonts w:ascii="標楷體" w:hAnsi="標楷體" w:hint="eastAsia"/>
          <w:sz w:val="24"/>
          <w:szCs w:val="24"/>
        </w:rPr>
        <w:t>續追蹤實際辦理</w:t>
      </w:r>
      <w:r>
        <w:rPr>
          <w:rFonts w:ascii="標楷體" w:hAnsi="標楷體" w:hint="eastAsia"/>
          <w:sz w:val="24"/>
          <w:szCs w:val="24"/>
        </w:rPr>
        <w:t>結果</w:t>
      </w:r>
      <w:r w:rsidR="00AC5C20">
        <w:rPr>
          <w:rFonts w:ascii="標楷體" w:hAnsi="標楷體" w:hint="eastAsia"/>
          <w:sz w:val="24"/>
          <w:szCs w:val="24"/>
        </w:rPr>
        <w:t>，均</w:t>
      </w:r>
      <w:r w:rsidRPr="00CE5F3B">
        <w:rPr>
          <w:rFonts w:ascii="標楷體" w:hAnsi="標楷體" w:hint="eastAsia"/>
          <w:sz w:val="24"/>
          <w:szCs w:val="24"/>
        </w:rPr>
        <w:t>已</w:t>
      </w:r>
      <w:proofErr w:type="gramStart"/>
      <w:r w:rsidRPr="00CE5F3B">
        <w:rPr>
          <w:rFonts w:ascii="標楷體" w:hAnsi="標楷體" w:hint="eastAsia"/>
          <w:sz w:val="24"/>
          <w:szCs w:val="24"/>
        </w:rPr>
        <w:t>研</w:t>
      </w:r>
      <w:proofErr w:type="gramEnd"/>
      <w:r w:rsidRPr="00CE5F3B">
        <w:rPr>
          <w:rFonts w:ascii="標楷體" w:hAnsi="標楷體" w:hint="eastAsia"/>
          <w:sz w:val="24"/>
          <w:szCs w:val="24"/>
        </w:rPr>
        <w:t>謀改善或依改善措施持續辦理中</w:t>
      </w:r>
      <w:r w:rsidRPr="006E7E17">
        <w:rPr>
          <w:rFonts w:ascii="標楷體" w:hAnsi="標楷體" w:hint="eastAsia"/>
          <w:sz w:val="24"/>
          <w:szCs w:val="24"/>
        </w:rPr>
        <w:t>（表</w:t>
      </w:r>
      <w:r w:rsidR="008C4823">
        <w:rPr>
          <w:rFonts w:ascii="標楷體" w:hAnsi="標楷體" w:hint="eastAsia"/>
          <w:sz w:val="24"/>
          <w:szCs w:val="24"/>
        </w:rPr>
        <w:t>3</w:t>
      </w:r>
      <w:r w:rsidRPr="006E7E17">
        <w:rPr>
          <w:rFonts w:ascii="標楷體" w:hAnsi="標楷體" w:hint="eastAsia"/>
          <w:sz w:val="24"/>
          <w:szCs w:val="24"/>
        </w:rPr>
        <w:t>）。</w:t>
      </w:r>
    </w:p>
    <w:tbl>
      <w:tblPr>
        <w:tblpPr w:leftFromText="180" w:rightFromText="180" w:vertAnchor="text" w:horzAnchor="margin" w:tblpX="122"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5"/>
        <w:gridCol w:w="3181"/>
      </w:tblGrid>
      <w:tr w:rsidR="004B447E" w:rsidRPr="006E7E17" w14:paraId="419218BF" w14:textId="77777777" w:rsidTr="002D58BB">
        <w:tc>
          <w:tcPr>
            <w:tcW w:w="9326" w:type="dxa"/>
            <w:gridSpan w:val="2"/>
            <w:tcBorders>
              <w:top w:val="nil"/>
              <w:left w:val="nil"/>
              <w:bottom w:val="single" w:sz="4" w:space="0" w:color="auto"/>
              <w:right w:val="nil"/>
            </w:tcBorders>
            <w:shd w:val="clear" w:color="auto" w:fill="auto"/>
          </w:tcPr>
          <w:p w14:paraId="6D827A13" w14:textId="5FE5B0D8" w:rsidR="004B447E" w:rsidRPr="006E7E17" w:rsidRDefault="004B447E" w:rsidP="002D58BB">
            <w:pPr>
              <w:spacing w:line="400" w:lineRule="exact"/>
              <w:jc w:val="center"/>
              <w:rPr>
                <w:rFonts w:ascii="標楷體" w:hAnsi="標楷體"/>
                <w:b/>
                <w:sz w:val="24"/>
                <w:szCs w:val="24"/>
              </w:rPr>
            </w:pPr>
            <w:r w:rsidRPr="006E7E17">
              <w:rPr>
                <w:rFonts w:ascii="標楷體" w:hAnsi="標楷體" w:hint="eastAsia"/>
                <w:b/>
                <w:sz w:val="24"/>
                <w:szCs w:val="24"/>
              </w:rPr>
              <w:t>表</w:t>
            </w:r>
            <w:r w:rsidR="00460ACF">
              <w:rPr>
                <w:rFonts w:ascii="標楷體" w:hAnsi="標楷體" w:hint="eastAsia"/>
                <w:b/>
                <w:sz w:val="24"/>
                <w:szCs w:val="24"/>
              </w:rPr>
              <w:t>3</w:t>
            </w:r>
            <w:r w:rsidR="00D56A47">
              <w:rPr>
                <w:rFonts w:ascii="標楷體" w:hAnsi="標楷體" w:hint="eastAsia"/>
                <w:b/>
                <w:sz w:val="24"/>
                <w:szCs w:val="24"/>
              </w:rPr>
              <w:t xml:space="preserve">　</w:t>
            </w:r>
            <w:proofErr w:type="gramStart"/>
            <w:r w:rsidRPr="006E7E17">
              <w:rPr>
                <w:rFonts w:ascii="標楷體" w:hAnsi="標楷體" w:hint="eastAsia"/>
                <w:b/>
                <w:sz w:val="24"/>
                <w:szCs w:val="24"/>
              </w:rPr>
              <w:t>11</w:t>
            </w:r>
            <w:r w:rsidR="00E7333C">
              <w:rPr>
                <w:rFonts w:ascii="標楷體" w:hAnsi="標楷體" w:hint="eastAsia"/>
                <w:b/>
                <w:sz w:val="24"/>
                <w:szCs w:val="24"/>
              </w:rPr>
              <w:t>2</w:t>
            </w:r>
            <w:proofErr w:type="gramEnd"/>
            <w:r w:rsidRPr="006E7E17">
              <w:rPr>
                <w:rFonts w:ascii="標楷體" w:hAnsi="標楷體" w:hint="eastAsia"/>
                <w:b/>
                <w:sz w:val="24"/>
                <w:szCs w:val="24"/>
              </w:rPr>
              <w:t>年度審核報告所列消防局主管重要審核意見覆核辦理情形</w:t>
            </w:r>
          </w:p>
        </w:tc>
      </w:tr>
      <w:tr w:rsidR="004B447E" w:rsidRPr="009B22C9" w14:paraId="4F7A3D3B" w14:textId="77777777" w:rsidTr="002D58BB">
        <w:trPr>
          <w:trHeight w:val="397"/>
        </w:trPr>
        <w:tc>
          <w:tcPr>
            <w:tcW w:w="6145" w:type="dxa"/>
            <w:shd w:val="clear" w:color="auto" w:fill="auto"/>
            <w:vAlign w:val="center"/>
          </w:tcPr>
          <w:p w14:paraId="1CCC3C51" w14:textId="77777777" w:rsidR="004B447E" w:rsidRPr="006E7E17" w:rsidRDefault="004B447E" w:rsidP="002D58BB">
            <w:pPr>
              <w:spacing w:line="260" w:lineRule="exact"/>
              <w:jc w:val="center"/>
              <w:rPr>
                <w:rFonts w:ascii="標楷體" w:hAnsi="標楷體"/>
                <w:sz w:val="20"/>
              </w:rPr>
            </w:pPr>
            <w:r w:rsidRPr="006E7E17">
              <w:rPr>
                <w:rFonts w:ascii="標楷體" w:hAnsi="標楷體" w:hint="eastAsia"/>
                <w:sz w:val="20"/>
              </w:rPr>
              <w:t>重要審核意見標題</w:t>
            </w:r>
          </w:p>
        </w:tc>
        <w:tc>
          <w:tcPr>
            <w:tcW w:w="3181" w:type="dxa"/>
            <w:shd w:val="clear" w:color="auto" w:fill="auto"/>
            <w:vAlign w:val="center"/>
          </w:tcPr>
          <w:p w14:paraId="6232BC9A" w14:textId="77777777" w:rsidR="004B447E" w:rsidRPr="009B22C9" w:rsidRDefault="004B447E" w:rsidP="002D58BB">
            <w:pPr>
              <w:spacing w:line="260" w:lineRule="exact"/>
              <w:jc w:val="center"/>
              <w:rPr>
                <w:rFonts w:ascii="標楷體" w:hAnsi="標楷體"/>
                <w:sz w:val="20"/>
              </w:rPr>
            </w:pPr>
            <w:r w:rsidRPr="006E7E17">
              <w:rPr>
                <w:rFonts w:ascii="標楷體" w:hAnsi="標楷體" w:hint="eastAsia"/>
                <w:sz w:val="20"/>
              </w:rPr>
              <w:t>說明</w:t>
            </w:r>
          </w:p>
        </w:tc>
      </w:tr>
      <w:tr w:rsidR="004B447E" w:rsidRPr="009B22C9" w14:paraId="541357A9" w14:textId="77777777" w:rsidTr="002D58BB">
        <w:trPr>
          <w:trHeight w:val="397"/>
        </w:trPr>
        <w:tc>
          <w:tcPr>
            <w:tcW w:w="9326" w:type="dxa"/>
            <w:gridSpan w:val="2"/>
            <w:shd w:val="clear" w:color="auto" w:fill="auto"/>
            <w:vAlign w:val="center"/>
          </w:tcPr>
          <w:p w14:paraId="1F8BDFBF" w14:textId="77777777" w:rsidR="004B447E" w:rsidRPr="009B22C9" w:rsidRDefault="004B447E" w:rsidP="002D58BB">
            <w:pPr>
              <w:spacing w:line="260" w:lineRule="exact"/>
              <w:ind w:leftChars="-47" w:left="-75"/>
              <w:jc w:val="both"/>
              <w:rPr>
                <w:rFonts w:ascii="標楷體" w:hAnsi="標楷體"/>
                <w:szCs w:val="24"/>
              </w:rPr>
            </w:pPr>
            <w:r w:rsidRPr="009B22C9">
              <w:rPr>
                <w:rFonts w:ascii="標楷體" w:hAnsi="標楷體" w:hint="eastAsia"/>
                <w:b/>
                <w:sz w:val="20"/>
              </w:rPr>
              <w:t>已</w:t>
            </w:r>
            <w:proofErr w:type="gramStart"/>
            <w:r w:rsidRPr="009B22C9">
              <w:rPr>
                <w:rFonts w:ascii="標楷體" w:hAnsi="標楷體" w:hint="eastAsia"/>
                <w:b/>
                <w:sz w:val="20"/>
              </w:rPr>
              <w:t>研</w:t>
            </w:r>
            <w:proofErr w:type="gramEnd"/>
            <w:r w:rsidRPr="009B22C9">
              <w:rPr>
                <w:rFonts w:ascii="標楷體" w:hAnsi="標楷體" w:hint="eastAsia"/>
                <w:b/>
                <w:sz w:val="20"/>
              </w:rPr>
              <w:t>謀改善或依改善措施持續辦理</w:t>
            </w:r>
          </w:p>
        </w:tc>
      </w:tr>
      <w:tr w:rsidR="00282E4E" w:rsidRPr="009B22C9" w14:paraId="05F115C9" w14:textId="77777777" w:rsidTr="000D5345">
        <w:trPr>
          <w:trHeight w:val="1333"/>
        </w:trPr>
        <w:tc>
          <w:tcPr>
            <w:tcW w:w="6145" w:type="dxa"/>
            <w:shd w:val="clear" w:color="auto" w:fill="auto"/>
            <w:vAlign w:val="center"/>
          </w:tcPr>
          <w:p w14:paraId="0516CDDB" w14:textId="587EE053" w:rsidR="00282E4E" w:rsidRPr="00441E70" w:rsidRDefault="00282E4E" w:rsidP="000D5345">
            <w:pPr>
              <w:spacing w:beforeLines="50" w:before="180" w:afterLines="50" w:after="180" w:line="400" w:lineRule="exact"/>
              <w:ind w:left="200" w:hangingChars="100" w:hanging="200"/>
              <w:jc w:val="both"/>
              <w:rPr>
                <w:rFonts w:ascii="標楷體" w:hAnsi="標楷體"/>
                <w:sz w:val="20"/>
                <w:szCs w:val="20"/>
              </w:rPr>
            </w:pPr>
            <w:r w:rsidRPr="00BE670A">
              <w:rPr>
                <w:rFonts w:ascii="標楷體" w:hAnsi="標楷體" w:hint="eastAsia"/>
                <w:sz w:val="20"/>
                <w:szCs w:val="20"/>
              </w:rPr>
              <w:t>1.</w:t>
            </w:r>
            <w:r w:rsidR="008C4823" w:rsidRPr="008C4823">
              <w:rPr>
                <w:rFonts w:ascii="標楷體" w:hAnsi="標楷體" w:hint="eastAsia"/>
                <w:sz w:val="20"/>
                <w:szCs w:val="20"/>
              </w:rPr>
              <w:t>加強查核公共危險物品及液化石油氣製造、儲存及處理場所，以維護公共安全，惟部分場所未設置安全技術人員，或保安監督人未完成</w:t>
            </w:r>
            <w:proofErr w:type="gramStart"/>
            <w:r w:rsidR="008C4823" w:rsidRPr="008C4823">
              <w:rPr>
                <w:rFonts w:ascii="標楷體" w:hAnsi="標楷體" w:hint="eastAsia"/>
                <w:sz w:val="20"/>
                <w:szCs w:val="20"/>
              </w:rPr>
              <w:t>複</w:t>
            </w:r>
            <w:proofErr w:type="gramEnd"/>
            <w:r w:rsidR="008C4823" w:rsidRPr="008C4823">
              <w:rPr>
                <w:rFonts w:ascii="標楷體" w:hAnsi="標楷體" w:hint="eastAsia"/>
                <w:sz w:val="20"/>
                <w:szCs w:val="20"/>
              </w:rPr>
              <w:t>訓，或尚未製作危害辨識卡，有待</w:t>
            </w:r>
            <w:proofErr w:type="gramStart"/>
            <w:r w:rsidR="008C4823" w:rsidRPr="008C4823">
              <w:rPr>
                <w:rFonts w:ascii="標楷體" w:hAnsi="標楷體" w:hint="eastAsia"/>
                <w:sz w:val="20"/>
                <w:szCs w:val="20"/>
              </w:rPr>
              <w:t>研</w:t>
            </w:r>
            <w:proofErr w:type="gramEnd"/>
            <w:r w:rsidR="008C4823" w:rsidRPr="008C4823">
              <w:rPr>
                <w:rFonts w:ascii="標楷體" w:hAnsi="標楷體" w:hint="eastAsia"/>
                <w:sz w:val="20"/>
                <w:szCs w:val="20"/>
              </w:rPr>
              <w:t>謀改善</w:t>
            </w:r>
            <w:r w:rsidRPr="00BE670A">
              <w:rPr>
                <w:rFonts w:ascii="標楷體" w:hAnsi="標楷體" w:hint="eastAsia"/>
                <w:sz w:val="20"/>
                <w:szCs w:val="20"/>
              </w:rPr>
              <w:t>。</w:t>
            </w:r>
          </w:p>
        </w:tc>
        <w:tc>
          <w:tcPr>
            <w:tcW w:w="3181" w:type="dxa"/>
            <w:vMerge w:val="restart"/>
            <w:tcBorders>
              <w:tl2br w:val="single" w:sz="4" w:space="0" w:color="auto"/>
            </w:tcBorders>
            <w:shd w:val="clear" w:color="auto" w:fill="auto"/>
          </w:tcPr>
          <w:p w14:paraId="56E40DC5" w14:textId="77777777" w:rsidR="00282E4E" w:rsidRPr="00441E70" w:rsidRDefault="00282E4E" w:rsidP="002D58BB">
            <w:pPr>
              <w:spacing w:line="360" w:lineRule="exact"/>
              <w:ind w:leftChars="-47" w:left="-75"/>
              <w:jc w:val="both"/>
              <w:rPr>
                <w:rFonts w:ascii="標楷體" w:hAnsi="標楷體"/>
                <w:sz w:val="20"/>
                <w:szCs w:val="20"/>
              </w:rPr>
            </w:pPr>
          </w:p>
        </w:tc>
      </w:tr>
      <w:tr w:rsidR="00282E4E" w:rsidRPr="009B22C9" w14:paraId="593CFE89" w14:textId="77777777" w:rsidTr="002D58BB">
        <w:trPr>
          <w:trHeight w:val="1814"/>
        </w:trPr>
        <w:tc>
          <w:tcPr>
            <w:tcW w:w="6145" w:type="dxa"/>
            <w:shd w:val="clear" w:color="auto" w:fill="auto"/>
            <w:vAlign w:val="center"/>
          </w:tcPr>
          <w:p w14:paraId="0CDD83FC" w14:textId="262F96ED" w:rsidR="00282E4E" w:rsidRPr="00BE670A" w:rsidRDefault="00282E4E" w:rsidP="000D5345">
            <w:pPr>
              <w:spacing w:beforeLines="50" w:before="180" w:afterLines="50" w:after="180" w:line="400" w:lineRule="exact"/>
              <w:ind w:left="200" w:hangingChars="100" w:hanging="200"/>
              <w:jc w:val="both"/>
              <w:rPr>
                <w:rFonts w:ascii="標楷體" w:hAnsi="標楷體"/>
                <w:sz w:val="20"/>
                <w:szCs w:val="20"/>
              </w:rPr>
            </w:pPr>
            <w:r>
              <w:rPr>
                <w:rFonts w:ascii="標楷體" w:hAnsi="標楷體" w:hint="eastAsia"/>
                <w:sz w:val="20"/>
                <w:szCs w:val="20"/>
              </w:rPr>
              <w:t>2</w:t>
            </w:r>
            <w:r>
              <w:rPr>
                <w:rFonts w:ascii="標楷體" w:hAnsi="標楷體"/>
                <w:sz w:val="20"/>
                <w:szCs w:val="20"/>
              </w:rPr>
              <w:t>.</w:t>
            </w:r>
            <w:r w:rsidR="008C4823" w:rsidRPr="008C4823">
              <w:rPr>
                <w:rFonts w:ascii="標楷體" w:hAnsi="標楷體" w:hint="eastAsia"/>
                <w:sz w:val="20"/>
                <w:szCs w:val="20"/>
              </w:rPr>
              <w:t>持續招募義勇消防人員並建置民間救難團體協勤智慧系統，拓展協勤民力量能及整合調度民間救災人力暨資源，惟部分救護義消救護技術員證照屆期未換發，或未完整掌握及盤點可用民間救災資源，有待檢討改善</w:t>
            </w:r>
            <w:r w:rsidRPr="00282E4E">
              <w:rPr>
                <w:rFonts w:ascii="標楷體" w:hAnsi="標楷體" w:hint="eastAsia"/>
                <w:sz w:val="20"/>
                <w:szCs w:val="20"/>
              </w:rPr>
              <w:t>。</w:t>
            </w:r>
          </w:p>
        </w:tc>
        <w:tc>
          <w:tcPr>
            <w:tcW w:w="3181" w:type="dxa"/>
            <w:vMerge/>
            <w:tcBorders>
              <w:tl2br w:val="single" w:sz="4" w:space="0" w:color="auto"/>
            </w:tcBorders>
            <w:shd w:val="clear" w:color="auto" w:fill="auto"/>
          </w:tcPr>
          <w:p w14:paraId="291D045C" w14:textId="77777777" w:rsidR="00282E4E" w:rsidRPr="00441E70" w:rsidRDefault="00282E4E" w:rsidP="002D58BB">
            <w:pPr>
              <w:spacing w:line="360" w:lineRule="exact"/>
              <w:ind w:leftChars="-47" w:left="-75"/>
              <w:jc w:val="both"/>
              <w:rPr>
                <w:rFonts w:ascii="標楷體" w:hAnsi="標楷體"/>
                <w:sz w:val="20"/>
                <w:szCs w:val="20"/>
              </w:rPr>
            </w:pPr>
          </w:p>
        </w:tc>
      </w:tr>
      <w:tr w:rsidR="00282E4E" w:rsidRPr="009B22C9" w14:paraId="5E64A4FF" w14:textId="77777777" w:rsidTr="002D58BB">
        <w:trPr>
          <w:trHeight w:val="1814"/>
        </w:trPr>
        <w:tc>
          <w:tcPr>
            <w:tcW w:w="6145" w:type="dxa"/>
            <w:shd w:val="clear" w:color="auto" w:fill="auto"/>
            <w:vAlign w:val="center"/>
          </w:tcPr>
          <w:p w14:paraId="13FDA1B1" w14:textId="6BCFFB93" w:rsidR="00282E4E" w:rsidRPr="00441E70" w:rsidRDefault="00282E4E" w:rsidP="002D58BB">
            <w:pPr>
              <w:spacing w:line="400" w:lineRule="exact"/>
              <w:ind w:left="200" w:hangingChars="100" w:hanging="200"/>
              <w:jc w:val="both"/>
              <w:rPr>
                <w:rFonts w:ascii="標楷體" w:hAnsi="標楷體"/>
                <w:sz w:val="20"/>
                <w:szCs w:val="20"/>
              </w:rPr>
            </w:pPr>
            <w:r>
              <w:rPr>
                <w:rFonts w:ascii="標楷體" w:hAnsi="標楷體"/>
                <w:sz w:val="20"/>
                <w:szCs w:val="20"/>
              </w:rPr>
              <w:t>3</w:t>
            </w:r>
            <w:r w:rsidRPr="00BE670A">
              <w:rPr>
                <w:rFonts w:ascii="標楷體" w:hAnsi="標楷體" w:hint="eastAsia"/>
                <w:sz w:val="20"/>
                <w:szCs w:val="20"/>
              </w:rPr>
              <w:t>.</w:t>
            </w:r>
            <w:r w:rsidR="008C4823" w:rsidRPr="008C4823">
              <w:rPr>
                <w:rFonts w:ascii="標楷體" w:hAnsi="標楷體" w:hint="eastAsia"/>
                <w:sz w:val="20"/>
                <w:szCs w:val="20"/>
              </w:rPr>
              <w:t>設置緊急救護專線，有助民眾快速通報緊急救護案件，惟整體無效電話數量及</w:t>
            </w:r>
            <w:proofErr w:type="gramStart"/>
            <w:r w:rsidR="008C4823" w:rsidRPr="008C4823">
              <w:rPr>
                <w:rFonts w:ascii="標楷體" w:hAnsi="標楷體" w:hint="eastAsia"/>
                <w:sz w:val="20"/>
                <w:szCs w:val="20"/>
              </w:rPr>
              <w:t>比率均呈增加</w:t>
            </w:r>
            <w:proofErr w:type="gramEnd"/>
            <w:r w:rsidR="008C4823" w:rsidRPr="008C4823">
              <w:rPr>
                <w:rFonts w:ascii="標楷體" w:hAnsi="標楷體" w:hint="eastAsia"/>
                <w:sz w:val="20"/>
                <w:szCs w:val="20"/>
              </w:rPr>
              <w:t>，排擠專線受理案件量能，又民眾透過E化服務申辦救護服務證明比率仍低，有待</w:t>
            </w:r>
            <w:proofErr w:type="gramStart"/>
            <w:r w:rsidR="008C4823" w:rsidRPr="008C4823">
              <w:rPr>
                <w:rFonts w:ascii="標楷體" w:hAnsi="標楷體" w:hint="eastAsia"/>
                <w:sz w:val="20"/>
                <w:szCs w:val="20"/>
              </w:rPr>
              <w:t>研</w:t>
            </w:r>
            <w:proofErr w:type="gramEnd"/>
            <w:r w:rsidR="008C4823" w:rsidRPr="008C4823">
              <w:rPr>
                <w:rFonts w:ascii="標楷體" w:hAnsi="標楷體" w:hint="eastAsia"/>
                <w:sz w:val="20"/>
                <w:szCs w:val="20"/>
              </w:rPr>
              <w:t>謀改善</w:t>
            </w:r>
            <w:r w:rsidRPr="00282E4E">
              <w:rPr>
                <w:rFonts w:ascii="標楷體" w:hAnsi="標楷體" w:hint="eastAsia"/>
                <w:sz w:val="20"/>
                <w:szCs w:val="20"/>
              </w:rPr>
              <w:t>。</w:t>
            </w:r>
          </w:p>
        </w:tc>
        <w:tc>
          <w:tcPr>
            <w:tcW w:w="3181" w:type="dxa"/>
            <w:vMerge/>
            <w:tcBorders>
              <w:tl2br w:val="single" w:sz="4" w:space="0" w:color="auto"/>
            </w:tcBorders>
            <w:shd w:val="clear" w:color="auto" w:fill="auto"/>
          </w:tcPr>
          <w:p w14:paraId="0430C790" w14:textId="77777777" w:rsidR="00282E4E" w:rsidRPr="00441E70" w:rsidRDefault="00282E4E" w:rsidP="002D58BB">
            <w:pPr>
              <w:spacing w:line="360" w:lineRule="exact"/>
              <w:ind w:leftChars="-47" w:left="-75"/>
              <w:jc w:val="both"/>
              <w:rPr>
                <w:rFonts w:ascii="標楷體" w:hAnsi="標楷體"/>
                <w:sz w:val="20"/>
                <w:szCs w:val="20"/>
              </w:rPr>
            </w:pPr>
          </w:p>
        </w:tc>
      </w:tr>
      <w:tr w:rsidR="00282E4E" w:rsidRPr="009B22C9" w14:paraId="56C00AD1" w14:textId="77777777" w:rsidTr="002D58BB">
        <w:trPr>
          <w:trHeight w:val="1831"/>
        </w:trPr>
        <w:tc>
          <w:tcPr>
            <w:tcW w:w="6145" w:type="dxa"/>
            <w:shd w:val="clear" w:color="auto" w:fill="auto"/>
            <w:vAlign w:val="center"/>
          </w:tcPr>
          <w:p w14:paraId="561AA1A1" w14:textId="5D115100" w:rsidR="00282E4E" w:rsidRPr="00441E70" w:rsidRDefault="00282E4E" w:rsidP="002D58BB">
            <w:pPr>
              <w:spacing w:afterLines="50" w:after="180" w:line="400" w:lineRule="exact"/>
              <w:ind w:left="200" w:hangingChars="100" w:hanging="200"/>
              <w:jc w:val="both"/>
              <w:rPr>
                <w:rFonts w:ascii="標楷體" w:hAnsi="標楷體"/>
                <w:sz w:val="20"/>
                <w:szCs w:val="20"/>
              </w:rPr>
            </w:pPr>
            <w:r>
              <w:rPr>
                <w:rFonts w:ascii="標楷體" w:hAnsi="標楷體"/>
                <w:sz w:val="20"/>
                <w:szCs w:val="20"/>
              </w:rPr>
              <w:t>4</w:t>
            </w:r>
            <w:r w:rsidRPr="00BE670A">
              <w:rPr>
                <w:rFonts w:ascii="標楷體" w:hAnsi="標楷體" w:hint="eastAsia"/>
                <w:sz w:val="20"/>
                <w:szCs w:val="20"/>
              </w:rPr>
              <w:t>.</w:t>
            </w:r>
            <w:r w:rsidR="008C4823" w:rsidRPr="008C4823">
              <w:rPr>
                <w:rFonts w:ascii="標楷體" w:hAnsi="標楷體" w:hint="eastAsia"/>
                <w:sz w:val="20"/>
                <w:szCs w:val="20"/>
              </w:rPr>
              <w:t>提供緊急救護服務，急救成功人數及比率已有上升趨勢，有助維護民眾生命安全，惟部分行政區急救成功率未達</w:t>
            </w:r>
            <w:proofErr w:type="gramStart"/>
            <w:r w:rsidR="008C4823" w:rsidRPr="008C4823">
              <w:rPr>
                <w:rFonts w:ascii="標楷體" w:hAnsi="標楷體" w:hint="eastAsia"/>
                <w:sz w:val="20"/>
                <w:szCs w:val="20"/>
              </w:rPr>
              <w:t>3成</w:t>
            </w:r>
            <w:proofErr w:type="gramEnd"/>
            <w:r w:rsidR="008C4823" w:rsidRPr="008C4823">
              <w:rPr>
                <w:rFonts w:ascii="標楷體" w:hAnsi="標楷體" w:hint="eastAsia"/>
                <w:sz w:val="20"/>
                <w:szCs w:val="20"/>
              </w:rPr>
              <w:t>，仍有精進空間，有待</w:t>
            </w:r>
            <w:proofErr w:type="gramStart"/>
            <w:r w:rsidR="008C4823" w:rsidRPr="008C4823">
              <w:rPr>
                <w:rFonts w:ascii="標楷體" w:hAnsi="標楷體" w:hint="eastAsia"/>
                <w:sz w:val="20"/>
                <w:szCs w:val="20"/>
              </w:rPr>
              <w:t>研</w:t>
            </w:r>
            <w:proofErr w:type="gramEnd"/>
            <w:r w:rsidR="008C4823" w:rsidRPr="008C4823">
              <w:rPr>
                <w:rFonts w:ascii="標楷體" w:hAnsi="標楷體" w:hint="eastAsia"/>
                <w:sz w:val="20"/>
                <w:szCs w:val="20"/>
              </w:rPr>
              <w:t>謀改善</w:t>
            </w:r>
            <w:r w:rsidRPr="00282E4E">
              <w:rPr>
                <w:rFonts w:ascii="標楷體" w:hAnsi="標楷體" w:hint="eastAsia"/>
                <w:sz w:val="20"/>
                <w:szCs w:val="20"/>
              </w:rPr>
              <w:t>。</w:t>
            </w:r>
          </w:p>
        </w:tc>
        <w:tc>
          <w:tcPr>
            <w:tcW w:w="3181" w:type="dxa"/>
            <w:vMerge/>
            <w:tcBorders>
              <w:tl2br w:val="single" w:sz="4" w:space="0" w:color="auto"/>
            </w:tcBorders>
            <w:shd w:val="clear" w:color="auto" w:fill="auto"/>
          </w:tcPr>
          <w:p w14:paraId="56B772E8" w14:textId="77777777" w:rsidR="00282E4E" w:rsidRPr="00441E70" w:rsidRDefault="00282E4E" w:rsidP="002D58BB">
            <w:pPr>
              <w:spacing w:line="360" w:lineRule="exact"/>
              <w:ind w:leftChars="-47" w:left="-75"/>
              <w:jc w:val="both"/>
              <w:rPr>
                <w:rFonts w:ascii="標楷體" w:hAnsi="標楷體"/>
                <w:sz w:val="20"/>
                <w:szCs w:val="20"/>
              </w:rPr>
            </w:pPr>
          </w:p>
        </w:tc>
      </w:tr>
      <w:tr w:rsidR="00282E4E" w:rsidRPr="009B22C9" w14:paraId="6AE857A2" w14:textId="77777777" w:rsidTr="002D58BB">
        <w:trPr>
          <w:trHeight w:val="1843"/>
        </w:trPr>
        <w:tc>
          <w:tcPr>
            <w:tcW w:w="6145" w:type="dxa"/>
            <w:shd w:val="clear" w:color="auto" w:fill="auto"/>
            <w:vAlign w:val="center"/>
          </w:tcPr>
          <w:p w14:paraId="5C5B92E0" w14:textId="461F9ACC" w:rsidR="00282E4E" w:rsidRDefault="00282E4E" w:rsidP="000D5345">
            <w:pPr>
              <w:spacing w:beforeLines="50" w:before="180" w:afterLines="50" w:after="180" w:line="400" w:lineRule="exact"/>
              <w:ind w:left="200" w:hangingChars="100" w:hanging="200"/>
              <w:jc w:val="both"/>
              <w:rPr>
                <w:rFonts w:ascii="標楷體" w:hAnsi="標楷體"/>
                <w:sz w:val="20"/>
                <w:szCs w:val="20"/>
              </w:rPr>
            </w:pPr>
            <w:r>
              <w:rPr>
                <w:rFonts w:ascii="標楷體" w:hAnsi="標楷體" w:hint="eastAsia"/>
                <w:sz w:val="20"/>
                <w:szCs w:val="20"/>
              </w:rPr>
              <w:t>5.</w:t>
            </w:r>
            <w:r w:rsidR="008C4823" w:rsidRPr="008C4823">
              <w:rPr>
                <w:rFonts w:ascii="標楷體" w:hAnsi="標楷體" w:hint="eastAsia"/>
                <w:sz w:val="20"/>
                <w:szCs w:val="20"/>
              </w:rPr>
              <w:t>採購遙控無人機輔助即時監控災害現場影像，提升防救災效能，惟採購契約未明定廠商</w:t>
            </w:r>
            <w:proofErr w:type="gramStart"/>
            <w:r w:rsidR="008C4823" w:rsidRPr="008C4823">
              <w:rPr>
                <w:rFonts w:ascii="標楷體" w:hAnsi="標楷體" w:hint="eastAsia"/>
                <w:sz w:val="20"/>
                <w:szCs w:val="20"/>
              </w:rPr>
              <w:t>請領價金</w:t>
            </w:r>
            <w:proofErr w:type="gramEnd"/>
            <w:r w:rsidR="008C4823" w:rsidRPr="008C4823">
              <w:rPr>
                <w:rFonts w:ascii="標楷體" w:hAnsi="標楷體" w:hint="eastAsia"/>
                <w:sz w:val="20"/>
                <w:szCs w:val="20"/>
              </w:rPr>
              <w:t>時應繳交進口報單，且於契約訂定、審標及驗收階段相關行政</w:t>
            </w:r>
            <w:proofErr w:type="gramStart"/>
            <w:r w:rsidR="008C4823" w:rsidRPr="008C4823">
              <w:rPr>
                <w:rFonts w:ascii="標楷體" w:hAnsi="標楷體" w:hint="eastAsia"/>
                <w:sz w:val="20"/>
                <w:szCs w:val="20"/>
              </w:rPr>
              <w:t>作業均未盡</w:t>
            </w:r>
            <w:proofErr w:type="gramEnd"/>
            <w:r w:rsidR="008C4823" w:rsidRPr="008C4823">
              <w:rPr>
                <w:rFonts w:ascii="標楷體" w:hAnsi="標楷體" w:hint="eastAsia"/>
                <w:sz w:val="20"/>
                <w:szCs w:val="20"/>
              </w:rPr>
              <w:t>嚴謹，致未發現廠商交付之貨品</w:t>
            </w:r>
            <w:proofErr w:type="gramStart"/>
            <w:r w:rsidR="008C4823" w:rsidRPr="008C4823">
              <w:rPr>
                <w:rFonts w:ascii="標楷體" w:hAnsi="標楷體" w:hint="eastAsia"/>
                <w:sz w:val="20"/>
                <w:szCs w:val="20"/>
              </w:rPr>
              <w:t>非屬標單</w:t>
            </w:r>
            <w:proofErr w:type="gramEnd"/>
            <w:r w:rsidR="008C4823" w:rsidRPr="008C4823">
              <w:rPr>
                <w:rFonts w:ascii="標楷體" w:hAnsi="標楷體" w:hint="eastAsia"/>
                <w:sz w:val="20"/>
                <w:szCs w:val="20"/>
              </w:rPr>
              <w:t>所列產地之產品，亟待</w:t>
            </w:r>
            <w:proofErr w:type="gramStart"/>
            <w:r w:rsidR="008C4823" w:rsidRPr="008C4823">
              <w:rPr>
                <w:rFonts w:ascii="標楷體" w:hAnsi="標楷體" w:hint="eastAsia"/>
                <w:sz w:val="20"/>
                <w:szCs w:val="20"/>
              </w:rPr>
              <w:t>檢討妥處</w:t>
            </w:r>
            <w:proofErr w:type="gramEnd"/>
            <w:r w:rsidRPr="00282E4E">
              <w:rPr>
                <w:rFonts w:ascii="標楷體" w:hAnsi="標楷體" w:hint="eastAsia"/>
                <w:sz w:val="20"/>
                <w:szCs w:val="20"/>
              </w:rPr>
              <w:t>。</w:t>
            </w:r>
          </w:p>
        </w:tc>
        <w:tc>
          <w:tcPr>
            <w:tcW w:w="3181" w:type="dxa"/>
            <w:vMerge/>
            <w:tcBorders>
              <w:tl2br w:val="single" w:sz="4" w:space="0" w:color="auto"/>
            </w:tcBorders>
            <w:shd w:val="clear" w:color="auto" w:fill="auto"/>
          </w:tcPr>
          <w:p w14:paraId="401E712B" w14:textId="77777777" w:rsidR="00282E4E" w:rsidRPr="00441E70" w:rsidRDefault="00282E4E" w:rsidP="002D58BB">
            <w:pPr>
              <w:spacing w:line="360" w:lineRule="exact"/>
              <w:ind w:leftChars="-47" w:left="-75"/>
              <w:jc w:val="both"/>
              <w:rPr>
                <w:rFonts w:ascii="標楷體" w:hAnsi="標楷體"/>
                <w:sz w:val="20"/>
                <w:szCs w:val="20"/>
              </w:rPr>
            </w:pPr>
          </w:p>
        </w:tc>
      </w:tr>
    </w:tbl>
    <w:p w14:paraId="2362088E" w14:textId="047C7E4C" w:rsidR="003F3384" w:rsidRPr="008E5BB0" w:rsidRDefault="003F3384" w:rsidP="009739C5">
      <w:pPr>
        <w:pStyle w:val="ad"/>
        <w:spacing w:line="20" w:lineRule="exact"/>
        <w:rPr>
          <w:rStyle w:val="fontstyle01"/>
          <w:rFonts w:hint="default"/>
          <w:spacing w:val="-2"/>
          <w:sz w:val="2"/>
          <w:szCs w:val="24"/>
        </w:rPr>
      </w:pPr>
    </w:p>
    <w:sectPr w:rsidR="003F3384" w:rsidRPr="008E5BB0" w:rsidSect="0064189D">
      <w:footerReference w:type="default" r:id="rId9"/>
      <w:pgSz w:w="11906" w:h="16838"/>
      <w:pgMar w:top="1418" w:right="1134" w:bottom="1418" w:left="1134" w:header="851" w:footer="992" w:gutter="284"/>
      <w:pgNumType w:start="4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9857D" w14:textId="77777777" w:rsidR="00F77B53" w:rsidRDefault="00F77B53" w:rsidP="00F70476">
      <w:r>
        <w:separator/>
      </w:r>
    </w:p>
  </w:endnote>
  <w:endnote w:type="continuationSeparator" w:id="0">
    <w:p w14:paraId="0CFEF5E4" w14:textId="77777777" w:rsidR="00F77B53" w:rsidRDefault="00F77B53"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微軟正黑體"/>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B0CD" w14:textId="77777777" w:rsidR="008E5BB0" w:rsidRPr="0057063D" w:rsidRDefault="008E5BB0"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6D112E" w:rsidRPr="006D112E">
      <w:rPr>
        <w:rFonts w:ascii="標楷體" w:hAnsi="標楷體"/>
        <w:noProof/>
        <w:lang w:val="zh-TW" w:eastAsia="zh-TW"/>
      </w:rPr>
      <w:t>5</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26C4" w14:textId="77777777" w:rsidR="00F77B53" w:rsidRDefault="00F77B53" w:rsidP="00F70476">
      <w:r>
        <w:separator/>
      </w:r>
    </w:p>
  </w:footnote>
  <w:footnote w:type="continuationSeparator" w:id="0">
    <w:p w14:paraId="531F507D" w14:textId="77777777" w:rsidR="00F77B53" w:rsidRDefault="00F77B53"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46AF"/>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3881"/>
    <w:rsid w:val="00034CA4"/>
    <w:rsid w:val="00034E99"/>
    <w:rsid w:val="000351C7"/>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79D"/>
    <w:rsid w:val="000447F3"/>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C0C39"/>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5345"/>
    <w:rsid w:val="000D571C"/>
    <w:rsid w:val="000D58B7"/>
    <w:rsid w:val="000D60C2"/>
    <w:rsid w:val="000D7333"/>
    <w:rsid w:val="000D7C6B"/>
    <w:rsid w:val="000E0244"/>
    <w:rsid w:val="000E12D9"/>
    <w:rsid w:val="000E1387"/>
    <w:rsid w:val="000E1B90"/>
    <w:rsid w:val="000E1EEE"/>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E7249"/>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1EF4"/>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785"/>
    <w:rsid w:val="001248C7"/>
    <w:rsid w:val="00125C07"/>
    <w:rsid w:val="00125D76"/>
    <w:rsid w:val="00125E74"/>
    <w:rsid w:val="00125ED3"/>
    <w:rsid w:val="001261E7"/>
    <w:rsid w:val="001266F9"/>
    <w:rsid w:val="0012788F"/>
    <w:rsid w:val="00127CC9"/>
    <w:rsid w:val="00127F48"/>
    <w:rsid w:val="00130311"/>
    <w:rsid w:val="00130E24"/>
    <w:rsid w:val="00130E50"/>
    <w:rsid w:val="001318DC"/>
    <w:rsid w:val="00131939"/>
    <w:rsid w:val="0013196D"/>
    <w:rsid w:val="00131CD2"/>
    <w:rsid w:val="00131DB4"/>
    <w:rsid w:val="00131E1A"/>
    <w:rsid w:val="00132624"/>
    <w:rsid w:val="001326E3"/>
    <w:rsid w:val="00132C28"/>
    <w:rsid w:val="00132F17"/>
    <w:rsid w:val="001332A9"/>
    <w:rsid w:val="00134BF5"/>
    <w:rsid w:val="001366FB"/>
    <w:rsid w:val="0013672B"/>
    <w:rsid w:val="00136C57"/>
    <w:rsid w:val="00136DA4"/>
    <w:rsid w:val="0014005A"/>
    <w:rsid w:val="001408B2"/>
    <w:rsid w:val="00140AA9"/>
    <w:rsid w:val="00140BBD"/>
    <w:rsid w:val="00141359"/>
    <w:rsid w:val="00141482"/>
    <w:rsid w:val="0014225C"/>
    <w:rsid w:val="00142785"/>
    <w:rsid w:val="00142B9C"/>
    <w:rsid w:val="00143A81"/>
    <w:rsid w:val="00144283"/>
    <w:rsid w:val="00144E8B"/>
    <w:rsid w:val="0014583C"/>
    <w:rsid w:val="00146403"/>
    <w:rsid w:val="00146EAB"/>
    <w:rsid w:val="00146EE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039"/>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479"/>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334C"/>
    <w:rsid w:val="001C47BC"/>
    <w:rsid w:val="001C5991"/>
    <w:rsid w:val="001C7242"/>
    <w:rsid w:val="001C7FD1"/>
    <w:rsid w:val="001D0057"/>
    <w:rsid w:val="001D0777"/>
    <w:rsid w:val="001D0803"/>
    <w:rsid w:val="001D09D8"/>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5A0"/>
    <w:rsid w:val="001E0A1F"/>
    <w:rsid w:val="001E1109"/>
    <w:rsid w:val="001E2328"/>
    <w:rsid w:val="001E2EC2"/>
    <w:rsid w:val="001E32CC"/>
    <w:rsid w:val="001E336C"/>
    <w:rsid w:val="001E3C19"/>
    <w:rsid w:val="001E42C0"/>
    <w:rsid w:val="001E53E6"/>
    <w:rsid w:val="001E5B65"/>
    <w:rsid w:val="001E5CDA"/>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2DBA"/>
    <w:rsid w:val="00213A02"/>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3AC1"/>
    <w:rsid w:val="002246B5"/>
    <w:rsid w:val="00224A2F"/>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09E5"/>
    <w:rsid w:val="00271287"/>
    <w:rsid w:val="00271393"/>
    <w:rsid w:val="0027160E"/>
    <w:rsid w:val="00271651"/>
    <w:rsid w:val="002717B4"/>
    <w:rsid w:val="00272A29"/>
    <w:rsid w:val="0027302D"/>
    <w:rsid w:val="00273447"/>
    <w:rsid w:val="002742DF"/>
    <w:rsid w:val="002744A2"/>
    <w:rsid w:val="00274C6D"/>
    <w:rsid w:val="00275076"/>
    <w:rsid w:val="00275CF4"/>
    <w:rsid w:val="00276263"/>
    <w:rsid w:val="00276CB3"/>
    <w:rsid w:val="00277666"/>
    <w:rsid w:val="00277C6D"/>
    <w:rsid w:val="00280A07"/>
    <w:rsid w:val="00280F4E"/>
    <w:rsid w:val="00281AD0"/>
    <w:rsid w:val="00281ED9"/>
    <w:rsid w:val="00282B8F"/>
    <w:rsid w:val="00282E4E"/>
    <w:rsid w:val="00283120"/>
    <w:rsid w:val="002840A9"/>
    <w:rsid w:val="002849C9"/>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BA"/>
    <w:rsid w:val="002A1C5E"/>
    <w:rsid w:val="002A1CAC"/>
    <w:rsid w:val="002A34AA"/>
    <w:rsid w:val="002A374A"/>
    <w:rsid w:val="002A4611"/>
    <w:rsid w:val="002A4884"/>
    <w:rsid w:val="002A5965"/>
    <w:rsid w:val="002A5BD1"/>
    <w:rsid w:val="002A6854"/>
    <w:rsid w:val="002A6F78"/>
    <w:rsid w:val="002A784D"/>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6DC5"/>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58BB"/>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5B4"/>
    <w:rsid w:val="00300EC2"/>
    <w:rsid w:val="0030172A"/>
    <w:rsid w:val="00301DE2"/>
    <w:rsid w:val="003029B1"/>
    <w:rsid w:val="00303228"/>
    <w:rsid w:val="00303393"/>
    <w:rsid w:val="00303525"/>
    <w:rsid w:val="0030378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06"/>
    <w:rsid w:val="00330B43"/>
    <w:rsid w:val="00330DB8"/>
    <w:rsid w:val="00331DC2"/>
    <w:rsid w:val="00331DFF"/>
    <w:rsid w:val="00331E8A"/>
    <w:rsid w:val="00332254"/>
    <w:rsid w:val="00332642"/>
    <w:rsid w:val="003331B7"/>
    <w:rsid w:val="00334085"/>
    <w:rsid w:val="00334924"/>
    <w:rsid w:val="00334DC3"/>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6E0B"/>
    <w:rsid w:val="00347A1A"/>
    <w:rsid w:val="00350070"/>
    <w:rsid w:val="00352862"/>
    <w:rsid w:val="00353333"/>
    <w:rsid w:val="0035344E"/>
    <w:rsid w:val="00354058"/>
    <w:rsid w:val="0035441D"/>
    <w:rsid w:val="00354CEC"/>
    <w:rsid w:val="003552B1"/>
    <w:rsid w:val="0035680F"/>
    <w:rsid w:val="00356ECA"/>
    <w:rsid w:val="003573EF"/>
    <w:rsid w:val="0035791E"/>
    <w:rsid w:val="00357B7F"/>
    <w:rsid w:val="00357E15"/>
    <w:rsid w:val="00360C50"/>
    <w:rsid w:val="003618B2"/>
    <w:rsid w:val="00361ACD"/>
    <w:rsid w:val="00361F31"/>
    <w:rsid w:val="0036250F"/>
    <w:rsid w:val="00362C83"/>
    <w:rsid w:val="00362E2B"/>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86B"/>
    <w:rsid w:val="00374FBD"/>
    <w:rsid w:val="00375050"/>
    <w:rsid w:val="00376270"/>
    <w:rsid w:val="003762F8"/>
    <w:rsid w:val="00376DCE"/>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7352"/>
    <w:rsid w:val="003B01A0"/>
    <w:rsid w:val="003B047D"/>
    <w:rsid w:val="003B08C0"/>
    <w:rsid w:val="003B0D19"/>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E0B"/>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68"/>
    <w:rsid w:val="003D06EA"/>
    <w:rsid w:val="003D15C3"/>
    <w:rsid w:val="003D1BD9"/>
    <w:rsid w:val="003D37D9"/>
    <w:rsid w:val="003D3B7D"/>
    <w:rsid w:val="003D43A5"/>
    <w:rsid w:val="003D4702"/>
    <w:rsid w:val="003D49E5"/>
    <w:rsid w:val="003D56C3"/>
    <w:rsid w:val="003D5B8F"/>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95A"/>
    <w:rsid w:val="003E4CF0"/>
    <w:rsid w:val="003E6D78"/>
    <w:rsid w:val="003F033B"/>
    <w:rsid w:val="003F04B6"/>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2BD1"/>
    <w:rsid w:val="00403B32"/>
    <w:rsid w:val="00403CA2"/>
    <w:rsid w:val="0040428B"/>
    <w:rsid w:val="0040430D"/>
    <w:rsid w:val="00404447"/>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ACF"/>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626C"/>
    <w:rsid w:val="00476AC2"/>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6274"/>
    <w:rsid w:val="004A6299"/>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79AD"/>
    <w:rsid w:val="004D7D79"/>
    <w:rsid w:val="004E06FE"/>
    <w:rsid w:val="004E073C"/>
    <w:rsid w:val="004E1459"/>
    <w:rsid w:val="004E15F8"/>
    <w:rsid w:val="004E1BAE"/>
    <w:rsid w:val="004E1C1E"/>
    <w:rsid w:val="004E2380"/>
    <w:rsid w:val="004E2604"/>
    <w:rsid w:val="004E3351"/>
    <w:rsid w:val="004E39B1"/>
    <w:rsid w:val="004E3E93"/>
    <w:rsid w:val="004E3ED1"/>
    <w:rsid w:val="004E499D"/>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13D"/>
    <w:rsid w:val="0052239E"/>
    <w:rsid w:val="005224B3"/>
    <w:rsid w:val="00522A17"/>
    <w:rsid w:val="00522EAA"/>
    <w:rsid w:val="005238FB"/>
    <w:rsid w:val="00524535"/>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4BEC"/>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7F9"/>
    <w:rsid w:val="00576928"/>
    <w:rsid w:val="00576F68"/>
    <w:rsid w:val="00577676"/>
    <w:rsid w:val="0058012F"/>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119"/>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502"/>
    <w:rsid w:val="006067F3"/>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189D"/>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9CA"/>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C91"/>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12E"/>
    <w:rsid w:val="006D1374"/>
    <w:rsid w:val="006D17CF"/>
    <w:rsid w:val="006D1972"/>
    <w:rsid w:val="006D1B46"/>
    <w:rsid w:val="006D30A8"/>
    <w:rsid w:val="006D3402"/>
    <w:rsid w:val="006D3D7E"/>
    <w:rsid w:val="006D3FB1"/>
    <w:rsid w:val="006D405F"/>
    <w:rsid w:val="006D43CA"/>
    <w:rsid w:val="006D4550"/>
    <w:rsid w:val="006D4CA4"/>
    <w:rsid w:val="006D4D0A"/>
    <w:rsid w:val="006D4D9B"/>
    <w:rsid w:val="006D5355"/>
    <w:rsid w:val="006D6974"/>
    <w:rsid w:val="006D6D93"/>
    <w:rsid w:val="006D777D"/>
    <w:rsid w:val="006E0828"/>
    <w:rsid w:val="006E09D8"/>
    <w:rsid w:val="006E0D8D"/>
    <w:rsid w:val="006E158D"/>
    <w:rsid w:val="006E15F7"/>
    <w:rsid w:val="006E2787"/>
    <w:rsid w:val="006E371A"/>
    <w:rsid w:val="006E43BE"/>
    <w:rsid w:val="006E4F51"/>
    <w:rsid w:val="006E53FF"/>
    <w:rsid w:val="006E5670"/>
    <w:rsid w:val="006E5852"/>
    <w:rsid w:val="006E60DF"/>
    <w:rsid w:val="006E6CEF"/>
    <w:rsid w:val="006E7C36"/>
    <w:rsid w:val="006E7E17"/>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2BE"/>
    <w:rsid w:val="00701D38"/>
    <w:rsid w:val="00702E71"/>
    <w:rsid w:val="0070331A"/>
    <w:rsid w:val="00703AE1"/>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309"/>
    <w:rsid w:val="0072493B"/>
    <w:rsid w:val="00724A39"/>
    <w:rsid w:val="00724F93"/>
    <w:rsid w:val="00725440"/>
    <w:rsid w:val="00725BD8"/>
    <w:rsid w:val="00725C60"/>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0AF"/>
    <w:rsid w:val="0075132F"/>
    <w:rsid w:val="00751566"/>
    <w:rsid w:val="00751880"/>
    <w:rsid w:val="00751A95"/>
    <w:rsid w:val="0075243C"/>
    <w:rsid w:val="00752F32"/>
    <w:rsid w:val="00753870"/>
    <w:rsid w:val="00753C76"/>
    <w:rsid w:val="007543E7"/>
    <w:rsid w:val="0075494D"/>
    <w:rsid w:val="007559F1"/>
    <w:rsid w:val="0075669B"/>
    <w:rsid w:val="00756760"/>
    <w:rsid w:val="00757623"/>
    <w:rsid w:val="00757DFD"/>
    <w:rsid w:val="007600FD"/>
    <w:rsid w:val="00761258"/>
    <w:rsid w:val="00761C9E"/>
    <w:rsid w:val="0076213C"/>
    <w:rsid w:val="00762BEF"/>
    <w:rsid w:val="00762FD3"/>
    <w:rsid w:val="007646F9"/>
    <w:rsid w:val="007649C4"/>
    <w:rsid w:val="00765937"/>
    <w:rsid w:val="00765D6C"/>
    <w:rsid w:val="00766134"/>
    <w:rsid w:val="00766B92"/>
    <w:rsid w:val="0076701A"/>
    <w:rsid w:val="00767720"/>
    <w:rsid w:val="00767AD3"/>
    <w:rsid w:val="00767C8E"/>
    <w:rsid w:val="007700C1"/>
    <w:rsid w:val="007718F4"/>
    <w:rsid w:val="00771AD4"/>
    <w:rsid w:val="007721AE"/>
    <w:rsid w:val="007723FE"/>
    <w:rsid w:val="007724BA"/>
    <w:rsid w:val="00773D3A"/>
    <w:rsid w:val="00773FE4"/>
    <w:rsid w:val="007743DE"/>
    <w:rsid w:val="007746B3"/>
    <w:rsid w:val="00774A19"/>
    <w:rsid w:val="00774C8F"/>
    <w:rsid w:val="00774E97"/>
    <w:rsid w:val="00774FEB"/>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084A"/>
    <w:rsid w:val="007D0A24"/>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1136"/>
    <w:rsid w:val="007F12B2"/>
    <w:rsid w:val="007F1436"/>
    <w:rsid w:val="007F193E"/>
    <w:rsid w:val="007F195B"/>
    <w:rsid w:val="007F1A33"/>
    <w:rsid w:val="007F1CE6"/>
    <w:rsid w:val="007F261E"/>
    <w:rsid w:val="007F2728"/>
    <w:rsid w:val="007F28FF"/>
    <w:rsid w:val="007F2D4B"/>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21DD"/>
    <w:rsid w:val="0081270D"/>
    <w:rsid w:val="00813043"/>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6FAF"/>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BAA"/>
    <w:rsid w:val="00862E08"/>
    <w:rsid w:val="00862FDD"/>
    <w:rsid w:val="00863843"/>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033"/>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342D"/>
    <w:rsid w:val="008A3D26"/>
    <w:rsid w:val="008A4309"/>
    <w:rsid w:val="008A46CA"/>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4823"/>
    <w:rsid w:val="008C534E"/>
    <w:rsid w:val="008C5C8F"/>
    <w:rsid w:val="008C7BE4"/>
    <w:rsid w:val="008D0029"/>
    <w:rsid w:val="008D03EE"/>
    <w:rsid w:val="008D14D3"/>
    <w:rsid w:val="008D1992"/>
    <w:rsid w:val="008D1DE1"/>
    <w:rsid w:val="008D2830"/>
    <w:rsid w:val="008D2A3B"/>
    <w:rsid w:val="008D2F0C"/>
    <w:rsid w:val="008D2F7C"/>
    <w:rsid w:val="008D36A3"/>
    <w:rsid w:val="008D47C9"/>
    <w:rsid w:val="008D48A8"/>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5A95"/>
    <w:rsid w:val="008E5BB0"/>
    <w:rsid w:val="008E655A"/>
    <w:rsid w:val="008E6AF8"/>
    <w:rsid w:val="008E7339"/>
    <w:rsid w:val="008E7DAD"/>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CD9"/>
    <w:rsid w:val="00902F74"/>
    <w:rsid w:val="009034C0"/>
    <w:rsid w:val="00903C4B"/>
    <w:rsid w:val="0090406D"/>
    <w:rsid w:val="00904A79"/>
    <w:rsid w:val="00904FA6"/>
    <w:rsid w:val="00905613"/>
    <w:rsid w:val="00905F2F"/>
    <w:rsid w:val="0090651A"/>
    <w:rsid w:val="00906B0F"/>
    <w:rsid w:val="0090727C"/>
    <w:rsid w:val="00907ED9"/>
    <w:rsid w:val="0091058E"/>
    <w:rsid w:val="00910D82"/>
    <w:rsid w:val="00912228"/>
    <w:rsid w:val="00912E55"/>
    <w:rsid w:val="009153F7"/>
    <w:rsid w:val="0091541D"/>
    <w:rsid w:val="00915705"/>
    <w:rsid w:val="00916826"/>
    <w:rsid w:val="00916855"/>
    <w:rsid w:val="00917847"/>
    <w:rsid w:val="00920394"/>
    <w:rsid w:val="0092081C"/>
    <w:rsid w:val="00921B6E"/>
    <w:rsid w:val="0092282C"/>
    <w:rsid w:val="0092289C"/>
    <w:rsid w:val="00922C17"/>
    <w:rsid w:val="00923767"/>
    <w:rsid w:val="00924085"/>
    <w:rsid w:val="00924325"/>
    <w:rsid w:val="009249F8"/>
    <w:rsid w:val="00924D30"/>
    <w:rsid w:val="00925015"/>
    <w:rsid w:val="0092517B"/>
    <w:rsid w:val="0092525E"/>
    <w:rsid w:val="00926957"/>
    <w:rsid w:val="00926A57"/>
    <w:rsid w:val="00926A96"/>
    <w:rsid w:val="00926FBB"/>
    <w:rsid w:val="00927E0B"/>
    <w:rsid w:val="00927FAC"/>
    <w:rsid w:val="00930804"/>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B79"/>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765"/>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39C5"/>
    <w:rsid w:val="009747CA"/>
    <w:rsid w:val="00975AC7"/>
    <w:rsid w:val="00976EFB"/>
    <w:rsid w:val="00976FB7"/>
    <w:rsid w:val="0097744D"/>
    <w:rsid w:val="009776B7"/>
    <w:rsid w:val="00977A5A"/>
    <w:rsid w:val="00977AC2"/>
    <w:rsid w:val="00980B11"/>
    <w:rsid w:val="00981C09"/>
    <w:rsid w:val="00982073"/>
    <w:rsid w:val="009828A9"/>
    <w:rsid w:val="00983485"/>
    <w:rsid w:val="00983917"/>
    <w:rsid w:val="00983CB5"/>
    <w:rsid w:val="00983DAA"/>
    <w:rsid w:val="00984E99"/>
    <w:rsid w:val="009857F1"/>
    <w:rsid w:val="00985F3F"/>
    <w:rsid w:val="0098629C"/>
    <w:rsid w:val="009871F3"/>
    <w:rsid w:val="009878CB"/>
    <w:rsid w:val="009901CB"/>
    <w:rsid w:val="00990D70"/>
    <w:rsid w:val="0099160F"/>
    <w:rsid w:val="00991C0C"/>
    <w:rsid w:val="00991D4D"/>
    <w:rsid w:val="00991E3B"/>
    <w:rsid w:val="0099312D"/>
    <w:rsid w:val="00993393"/>
    <w:rsid w:val="00993B37"/>
    <w:rsid w:val="00993C87"/>
    <w:rsid w:val="0099425F"/>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362C"/>
    <w:rsid w:val="009B36C4"/>
    <w:rsid w:val="009B43BB"/>
    <w:rsid w:val="009B4621"/>
    <w:rsid w:val="009B4ED8"/>
    <w:rsid w:val="009B66E0"/>
    <w:rsid w:val="009B6EA6"/>
    <w:rsid w:val="009B735F"/>
    <w:rsid w:val="009B7798"/>
    <w:rsid w:val="009C0151"/>
    <w:rsid w:val="009C0B8C"/>
    <w:rsid w:val="009C1C75"/>
    <w:rsid w:val="009C1FFF"/>
    <w:rsid w:val="009C2098"/>
    <w:rsid w:val="009C20F9"/>
    <w:rsid w:val="009C2212"/>
    <w:rsid w:val="009C223A"/>
    <w:rsid w:val="009C29F3"/>
    <w:rsid w:val="009C33C7"/>
    <w:rsid w:val="009C3B8F"/>
    <w:rsid w:val="009C3C92"/>
    <w:rsid w:val="009C3DD9"/>
    <w:rsid w:val="009C5EF2"/>
    <w:rsid w:val="009C640B"/>
    <w:rsid w:val="009C65A6"/>
    <w:rsid w:val="009C6897"/>
    <w:rsid w:val="009C740B"/>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957"/>
    <w:rsid w:val="009E5A90"/>
    <w:rsid w:val="009E5ED0"/>
    <w:rsid w:val="009E6366"/>
    <w:rsid w:val="009E690E"/>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1A6"/>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683A"/>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68D"/>
    <w:rsid w:val="00A41C7D"/>
    <w:rsid w:val="00A42340"/>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8A7"/>
    <w:rsid w:val="00AC2756"/>
    <w:rsid w:val="00AC35D0"/>
    <w:rsid w:val="00AC3C8F"/>
    <w:rsid w:val="00AC3EB4"/>
    <w:rsid w:val="00AC402D"/>
    <w:rsid w:val="00AC4AC7"/>
    <w:rsid w:val="00AC5C20"/>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BAC"/>
    <w:rsid w:val="00AE0D34"/>
    <w:rsid w:val="00AE0D77"/>
    <w:rsid w:val="00AE0DE4"/>
    <w:rsid w:val="00AE14F0"/>
    <w:rsid w:val="00AE2421"/>
    <w:rsid w:val="00AE2FCA"/>
    <w:rsid w:val="00AE3D21"/>
    <w:rsid w:val="00AE3F20"/>
    <w:rsid w:val="00AE4635"/>
    <w:rsid w:val="00AE4CC0"/>
    <w:rsid w:val="00AE4D11"/>
    <w:rsid w:val="00AE57FA"/>
    <w:rsid w:val="00AE5BC9"/>
    <w:rsid w:val="00AE5EF4"/>
    <w:rsid w:val="00AE5F56"/>
    <w:rsid w:val="00AE65C2"/>
    <w:rsid w:val="00AE6A11"/>
    <w:rsid w:val="00AE6C1F"/>
    <w:rsid w:val="00AE70C1"/>
    <w:rsid w:val="00AE79E5"/>
    <w:rsid w:val="00AE7CE2"/>
    <w:rsid w:val="00AF1275"/>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68FD"/>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733"/>
    <w:rsid w:val="00B83DEF"/>
    <w:rsid w:val="00B85021"/>
    <w:rsid w:val="00B862A3"/>
    <w:rsid w:val="00B86CEE"/>
    <w:rsid w:val="00B86D7E"/>
    <w:rsid w:val="00B86DAC"/>
    <w:rsid w:val="00B8726C"/>
    <w:rsid w:val="00B878D9"/>
    <w:rsid w:val="00B87EE5"/>
    <w:rsid w:val="00B87F5C"/>
    <w:rsid w:val="00B90483"/>
    <w:rsid w:val="00B904D1"/>
    <w:rsid w:val="00B91EC3"/>
    <w:rsid w:val="00B921A0"/>
    <w:rsid w:val="00B92CA1"/>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C6"/>
    <w:rsid w:val="00BE7BC5"/>
    <w:rsid w:val="00BF0431"/>
    <w:rsid w:val="00BF0536"/>
    <w:rsid w:val="00BF0907"/>
    <w:rsid w:val="00BF11A6"/>
    <w:rsid w:val="00BF1508"/>
    <w:rsid w:val="00BF1C4F"/>
    <w:rsid w:val="00BF2010"/>
    <w:rsid w:val="00BF29E8"/>
    <w:rsid w:val="00BF3080"/>
    <w:rsid w:val="00BF3263"/>
    <w:rsid w:val="00BF48B8"/>
    <w:rsid w:val="00BF4AB3"/>
    <w:rsid w:val="00BF58EE"/>
    <w:rsid w:val="00BF5F78"/>
    <w:rsid w:val="00BF60E7"/>
    <w:rsid w:val="00BF661A"/>
    <w:rsid w:val="00BF7445"/>
    <w:rsid w:val="00C00CD9"/>
    <w:rsid w:val="00C014A3"/>
    <w:rsid w:val="00C014AC"/>
    <w:rsid w:val="00C0201B"/>
    <w:rsid w:val="00C03B18"/>
    <w:rsid w:val="00C04DEE"/>
    <w:rsid w:val="00C07317"/>
    <w:rsid w:val="00C0744D"/>
    <w:rsid w:val="00C075AF"/>
    <w:rsid w:val="00C07DFE"/>
    <w:rsid w:val="00C10299"/>
    <w:rsid w:val="00C10D29"/>
    <w:rsid w:val="00C116D6"/>
    <w:rsid w:val="00C11F2A"/>
    <w:rsid w:val="00C12DB0"/>
    <w:rsid w:val="00C13A16"/>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36DE"/>
    <w:rsid w:val="00C4463F"/>
    <w:rsid w:val="00C44DEC"/>
    <w:rsid w:val="00C45CC4"/>
    <w:rsid w:val="00C45D66"/>
    <w:rsid w:val="00C45E33"/>
    <w:rsid w:val="00C46E04"/>
    <w:rsid w:val="00C46EA3"/>
    <w:rsid w:val="00C47028"/>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4FD7"/>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372"/>
    <w:rsid w:val="00D35554"/>
    <w:rsid w:val="00D359EF"/>
    <w:rsid w:val="00D35F58"/>
    <w:rsid w:val="00D3691B"/>
    <w:rsid w:val="00D37641"/>
    <w:rsid w:val="00D3786E"/>
    <w:rsid w:val="00D378D5"/>
    <w:rsid w:val="00D37A3D"/>
    <w:rsid w:val="00D37E31"/>
    <w:rsid w:val="00D400E1"/>
    <w:rsid w:val="00D40AFA"/>
    <w:rsid w:val="00D40C16"/>
    <w:rsid w:val="00D40FFD"/>
    <w:rsid w:val="00D41DB4"/>
    <w:rsid w:val="00D42D11"/>
    <w:rsid w:val="00D42FC6"/>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47"/>
    <w:rsid w:val="00D56A74"/>
    <w:rsid w:val="00D570DE"/>
    <w:rsid w:val="00D572C5"/>
    <w:rsid w:val="00D60A4C"/>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9F0"/>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4A5"/>
    <w:rsid w:val="00E26752"/>
    <w:rsid w:val="00E26BF3"/>
    <w:rsid w:val="00E26E54"/>
    <w:rsid w:val="00E270FA"/>
    <w:rsid w:val="00E2775C"/>
    <w:rsid w:val="00E27E24"/>
    <w:rsid w:val="00E305B7"/>
    <w:rsid w:val="00E30750"/>
    <w:rsid w:val="00E3079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33C"/>
    <w:rsid w:val="00E73950"/>
    <w:rsid w:val="00E73A90"/>
    <w:rsid w:val="00E73B20"/>
    <w:rsid w:val="00E7411E"/>
    <w:rsid w:val="00E74746"/>
    <w:rsid w:val="00E74748"/>
    <w:rsid w:val="00E74A47"/>
    <w:rsid w:val="00E74E4B"/>
    <w:rsid w:val="00E74FF4"/>
    <w:rsid w:val="00E7516F"/>
    <w:rsid w:val="00E75652"/>
    <w:rsid w:val="00E758FC"/>
    <w:rsid w:val="00E75E34"/>
    <w:rsid w:val="00E76869"/>
    <w:rsid w:val="00E76B71"/>
    <w:rsid w:val="00E76D9C"/>
    <w:rsid w:val="00E77435"/>
    <w:rsid w:val="00E803BF"/>
    <w:rsid w:val="00E8152F"/>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CCF"/>
    <w:rsid w:val="00EA1E60"/>
    <w:rsid w:val="00EA2D7E"/>
    <w:rsid w:val="00EA2F3D"/>
    <w:rsid w:val="00EA2FBD"/>
    <w:rsid w:val="00EA47D1"/>
    <w:rsid w:val="00EA4A05"/>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7A9"/>
    <w:rsid w:val="00EC0001"/>
    <w:rsid w:val="00EC0255"/>
    <w:rsid w:val="00EC0436"/>
    <w:rsid w:val="00EC056C"/>
    <w:rsid w:val="00EC076B"/>
    <w:rsid w:val="00EC0E39"/>
    <w:rsid w:val="00EC1497"/>
    <w:rsid w:val="00EC162A"/>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6E4"/>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2AC3"/>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3EE"/>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47C"/>
    <w:rsid w:val="00F41380"/>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47E97"/>
    <w:rsid w:val="00F501F1"/>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790"/>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77A70"/>
    <w:rsid w:val="00F77B53"/>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2D7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2F13"/>
    <w:rsid w:val="00FB3268"/>
    <w:rsid w:val="00FB3A05"/>
    <w:rsid w:val="00FB40A0"/>
    <w:rsid w:val="00FB46F6"/>
    <w:rsid w:val="00FB4BC3"/>
    <w:rsid w:val="00FB5F3A"/>
    <w:rsid w:val="00FB7C5E"/>
    <w:rsid w:val="00FC08CD"/>
    <w:rsid w:val="00FC0E8E"/>
    <w:rsid w:val="00FC12F7"/>
    <w:rsid w:val="00FC1803"/>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C0F"/>
    <w:rsid w:val="00FF0D00"/>
    <w:rsid w:val="00FF0D4C"/>
    <w:rsid w:val="00FF23FF"/>
    <w:rsid w:val="00FF2488"/>
    <w:rsid w:val="00FF26F9"/>
    <w:rsid w:val="00FF2752"/>
    <w:rsid w:val="00FF2A76"/>
    <w:rsid w:val="00FF370A"/>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D5E103"/>
  <w15:docId w15:val="{AD84564F-B6DB-4C65-838D-F9DFBF23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D56A47"/>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57905390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B885D-52BC-4700-867D-89306AAE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7</Pages>
  <Words>681</Words>
  <Characters>3882</Characters>
  <Application>Microsoft Office Word</Application>
  <DocSecurity>0</DocSecurity>
  <Lines>32</Lines>
  <Paragraphs>9</Paragraphs>
  <ScaleCrop>false</ScaleCrop>
  <Company>Microsoft</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96</cp:revision>
  <cp:lastPrinted>2025-06-23T06:33:00Z</cp:lastPrinted>
  <dcterms:created xsi:type="dcterms:W3CDTF">2023-07-10T08:48:00Z</dcterms:created>
  <dcterms:modified xsi:type="dcterms:W3CDTF">2025-07-08T05:40:00Z</dcterms:modified>
</cp:coreProperties>
</file>